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8A0A3" w14:textId="77777777" w:rsidR="00E259DB" w:rsidRDefault="00E259DB" w:rsidP="00E259D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дошкольное бюджетное образовательное учреждение </w:t>
      </w:r>
    </w:p>
    <w:p w14:paraId="19675154" w14:textId="77777777" w:rsidR="00E259DB" w:rsidRDefault="00E259DB" w:rsidP="00E259DB">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детский сад комбинированного вида «Снегурочка» </w:t>
      </w:r>
    </w:p>
    <w:p w14:paraId="2BA7BB44" w14:textId="77777777" w:rsidR="00E259DB" w:rsidRDefault="00E259DB" w:rsidP="00E259DB">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Городского округа город Сибай Республики Башкортостан</w:t>
      </w:r>
    </w:p>
    <w:p w14:paraId="5CC7D893" w14:textId="77777777" w:rsidR="00E259DB" w:rsidRDefault="00E259DB" w:rsidP="00E259DB">
      <w:pPr>
        <w:spacing w:line="240" w:lineRule="auto"/>
        <w:contextualSpacing/>
        <w:jc w:val="center"/>
        <w:rPr>
          <w:rFonts w:ascii="Times New Roman" w:hAnsi="Times New Roman" w:cs="Times New Roman"/>
          <w:szCs w:val="28"/>
        </w:rPr>
      </w:pPr>
    </w:p>
    <w:p w14:paraId="79CC5411" w14:textId="77777777" w:rsidR="00E259DB" w:rsidRDefault="00E259DB" w:rsidP="00E259DB">
      <w:pPr>
        <w:spacing w:line="240" w:lineRule="auto"/>
        <w:contextualSpacing/>
        <w:jc w:val="center"/>
        <w:rPr>
          <w:rFonts w:ascii="Times New Roman" w:hAnsi="Times New Roman" w:cs="Times New Roman"/>
          <w:b/>
          <w:i/>
          <w:sz w:val="28"/>
          <w:szCs w:val="28"/>
        </w:rPr>
      </w:pPr>
    </w:p>
    <w:p w14:paraId="2EC21A1F" w14:textId="77777777" w:rsidR="00E259DB" w:rsidRDefault="00E259DB" w:rsidP="00E259DB">
      <w:pPr>
        <w:spacing w:line="240" w:lineRule="auto"/>
        <w:contextualSpacing/>
        <w:jc w:val="center"/>
        <w:rPr>
          <w:rFonts w:ascii="Times New Roman" w:hAnsi="Times New Roman" w:cs="Times New Roman"/>
          <w:b/>
          <w:i/>
          <w:sz w:val="28"/>
          <w:szCs w:val="28"/>
        </w:rPr>
      </w:pPr>
    </w:p>
    <w:p w14:paraId="6770DA2C" w14:textId="77777777" w:rsidR="00E259DB" w:rsidRDefault="00E259DB" w:rsidP="00E259DB">
      <w:pPr>
        <w:spacing w:line="240" w:lineRule="auto"/>
        <w:contextualSpacing/>
        <w:jc w:val="center"/>
        <w:rPr>
          <w:rFonts w:ascii="Times New Roman" w:hAnsi="Times New Roman" w:cs="Times New Roman"/>
          <w:b/>
          <w:i/>
          <w:sz w:val="28"/>
          <w:szCs w:val="28"/>
        </w:rPr>
      </w:pPr>
    </w:p>
    <w:p w14:paraId="6F6EABB0" w14:textId="77777777" w:rsidR="00E259DB" w:rsidRDefault="00E259DB" w:rsidP="00E259DB">
      <w:pPr>
        <w:spacing w:line="240" w:lineRule="auto"/>
        <w:contextualSpacing/>
        <w:jc w:val="center"/>
        <w:rPr>
          <w:rFonts w:ascii="Times New Roman" w:hAnsi="Times New Roman" w:cs="Times New Roman"/>
          <w:b/>
          <w:i/>
          <w:sz w:val="28"/>
          <w:szCs w:val="28"/>
        </w:rPr>
      </w:pPr>
    </w:p>
    <w:p w14:paraId="03BD79C0" w14:textId="77777777" w:rsidR="00E259DB" w:rsidRDefault="00E259DB" w:rsidP="00E259DB">
      <w:pPr>
        <w:spacing w:line="240" w:lineRule="auto"/>
        <w:contextualSpacing/>
        <w:jc w:val="center"/>
        <w:rPr>
          <w:rFonts w:ascii="Times New Roman" w:hAnsi="Times New Roman" w:cs="Times New Roman"/>
          <w:b/>
          <w:i/>
          <w:sz w:val="28"/>
          <w:szCs w:val="28"/>
        </w:rPr>
      </w:pPr>
    </w:p>
    <w:p w14:paraId="16F46324" w14:textId="77777777" w:rsidR="00E259DB" w:rsidRDefault="00E259DB" w:rsidP="00E259DB">
      <w:pPr>
        <w:spacing w:line="240" w:lineRule="auto"/>
        <w:contextualSpacing/>
        <w:jc w:val="center"/>
        <w:rPr>
          <w:rFonts w:ascii="Times New Roman" w:hAnsi="Times New Roman" w:cs="Times New Roman"/>
          <w:b/>
          <w:i/>
          <w:sz w:val="28"/>
          <w:szCs w:val="28"/>
        </w:rPr>
      </w:pPr>
    </w:p>
    <w:p w14:paraId="388C0BE2" w14:textId="77777777" w:rsidR="00E259DB" w:rsidRDefault="00E259DB" w:rsidP="00E259DB">
      <w:pPr>
        <w:spacing w:line="240" w:lineRule="auto"/>
        <w:contextualSpacing/>
        <w:jc w:val="center"/>
        <w:rPr>
          <w:rFonts w:ascii="Times New Roman" w:hAnsi="Times New Roman" w:cs="Times New Roman"/>
          <w:b/>
          <w:i/>
          <w:sz w:val="28"/>
          <w:szCs w:val="28"/>
        </w:rPr>
      </w:pPr>
    </w:p>
    <w:p w14:paraId="6FB0B298" w14:textId="77777777" w:rsidR="00E259DB" w:rsidRDefault="00E259DB" w:rsidP="00E259DB">
      <w:pPr>
        <w:spacing w:line="240" w:lineRule="auto"/>
        <w:contextualSpacing/>
        <w:jc w:val="center"/>
        <w:rPr>
          <w:rFonts w:ascii="Times New Roman" w:hAnsi="Times New Roman" w:cs="Times New Roman"/>
          <w:b/>
          <w:i/>
          <w:sz w:val="28"/>
          <w:szCs w:val="28"/>
        </w:rPr>
      </w:pPr>
    </w:p>
    <w:p w14:paraId="68C054B9" w14:textId="77777777" w:rsidR="00E259DB" w:rsidRDefault="00E259DB" w:rsidP="00E259DB">
      <w:pPr>
        <w:spacing w:line="240" w:lineRule="auto"/>
        <w:contextualSpacing/>
        <w:jc w:val="center"/>
        <w:rPr>
          <w:rFonts w:ascii="Times New Roman" w:hAnsi="Times New Roman" w:cs="Times New Roman"/>
          <w:b/>
          <w:i/>
          <w:sz w:val="28"/>
          <w:szCs w:val="28"/>
        </w:rPr>
      </w:pPr>
    </w:p>
    <w:p w14:paraId="357F1F70" w14:textId="77777777" w:rsidR="00E259DB" w:rsidRDefault="00E259DB" w:rsidP="00E259DB">
      <w:pPr>
        <w:spacing w:line="240" w:lineRule="auto"/>
        <w:contextualSpacing/>
        <w:jc w:val="center"/>
        <w:rPr>
          <w:rFonts w:ascii="Times New Roman" w:hAnsi="Times New Roman" w:cs="Times New Roman"/>
          <w:b/>
          <w:i/>
          <w:sz w:val="28"/>
          <w:szCs w:val="28"/>
        </w:rPr>
      </w:pPr>
    </w:p>
    <w:p w14:paraId="68E5EA8B" w14:textId="77777777" w:rsidR="00E259DB" w:rsidRDefault="00E259DB" w:rsidP="00E259DB">
      <w:pPr>
        <w:spacing w:line="240" w:lineRule="auto"/>
        <w:contextualSpacing/>
        <w:jc w:val="center"/>
        <w:rPr>
          <w:rFonts w:ascii="Times New Roman" w:hAnsi="Times New Roman" w:cs="Times New Roman"/>
          <w:b/>
          <w:i/>
          <w:sz w:val="28"/>
          <w:szCs w:val="28"/>
        </w:rPr>
      </w:pPr>
    </w:p>
    <w:p w14:paraId="5763D50D" w14:textId="77777777" w:rsidR="00E259DB" w:rsidRDefault="00E259DB" w:rsidP="00E259DB">
      <w:pPr>
        <w:spacing w:line="240" w:lineRule="auto"/>
        <w:contextualSpacing/>
        <w:jc w:val="center"/>
        <w:rPr>
          <w:rFonts w:ascii="Times New Roman" w:hAnsi="Times New Roman" w:cs="Times New Roman"/>
          <w:b/>
          <w:i/>
          <w:sz w:val="28"/>
          <w:szCs w:val="28"/>
        </w:rPr>
      </w:pPr>
    </w:p>
    <w:p w14:paraId="2BF1258C" w14:textId="77777777" w:rsidR="00E259DB" w:rsidRDefault="00E259DB" w:rsidP="00E259DB">
      <w:pPr>
        <w:spacing w:line="240" w:lineRule="auto"/>
        <w:contextualSpacing/>
        <w:jc w:val="center"/>
        <w:rPr>
          <w:rFonts w:ascii="Times New Roman" w:hAnsi="Times New Roman" w:cs="Times New Roman"/>
          <w:b/>
          <w:i/>
          <w:sz w:val="28"/>
          <w:szCs w:val="28"/>
        </w:rPr>
      </w:pPr>
    </w:p>
    <w:p w14:paraId="5D3A2CD2" w14:textId="77777777" w:rsidR="00E259DB" w:rsidRDefault="00E259DB" w:rsidP="00E259DB">
      <w:pPr>
        <w:spacing w:line="240" w:lineRule="auto"/>
        <w:contextualSpacing/>
        <w:jc w:val="center"/>
        <w:rPr>
          <w:rFonts w:ascii="Times New Roman" w:hAnsi="Times New Roman" w:cs="Times New Roman"/>
          <w:b/>
          <w:i/>
          <w:sz w:val="28"/>
          <w:szCs w:val="28"/>
        </w:rPr>
      </w:pPr>
    </w:p>
    <w:p w14:paraId="1BD660A3" w14:textId="77777777" w:rsidR="00E259DB" w:rsidRDefault="00E259DB" w:rsidP="00E259DB">
      <w:pPr>
        <w:spacing w:line="240" w:lineRule="auto"/>
        <w:contextualSpacing/>
        <w:jc w:val="center"/>
        <w:rPr>
          <w:rFonts w:ascii="Times New Roman" w:hAnsi="Times New Roman" w:cs="Times New Roman"/>
          <w:b/>
          <w:i/>
          <w:sz w:val="32"/>
          <w:szCs w:val="28"/>
        </w:rPr>
      </w:pPr>
    </w:p>
    <w:p w14:paraId="0A4619B8" w14:textId="77777777" w:rsidR="00E259DB" w:rsidRDefault="00E259DB" w:rsidP="00E259DB">
      <w:pPr>
        <w:spacing w:line="240" w:lineRule="auto"/>
        <w:contextualSpacing/>
        <w:jc w:val="center"/>
        <w:rPr>
          <w:rFonts w:ascii="Times New Roman" w:hAnsi="Times New Roman" w:cs="Times New Roman"/>
          <w:b/>
          <w:i/>
          <w:sz w:val="32"/>
          <w:szCs w:val="28"/>
        </w:rPr>
      </w:pPr>
    </w:p>
    <w:p w14:paraId="28099806" w14:textId="77777777" w:rsidR="00E259DB" w:rsidRDefault="00E259DB" w:rsidP="00E259DB">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Консультация для педагогов</w:t>
      </w:r>
    </w:p>
    <w:p w14:paraId="6CFFC89E" w14:textId="77777777" w:rsidR="00E259DB" w:rsidRDefault="00E259DB" w:rsidP="00E259DB">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 xml:space="preserve">«Приёмы педагогической работы по воспитанию у детей </w:t>
      </w:r>
    </w:p>
    <w:p w14:paraId="1319EB0F" w14:textId="20796AB8" w:rsidR="00E259DB" w:rsidRDefault="00E259DB" w:rsidP="00E259DB">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навыков правильного произношения звуков»</w:t>
      </w:r>
    </w:p>
    <w:p w14:paraId="645B5FDC" w14:textId="77777777" w:rsidR="00E259DB" w:rsidRDefault="00E259DB" w:rsidP="00E259DB">
      <w:pPr>
        <w:spacing w:after="0" w:line="240" w:lineRule="auto"/>
        <w:contextualSpacing/>
        <w:jc w:val="center"/>
        <w:rPr>
          <w:rFonts w:ascii="Times New Roman" w:hAnsi="Times New Roman" w:cs="Times New Roman"/>
          <w:b/>
          <w:i/>
          <w:sz w:val="28"/>
          <w:szCs w:val="28"/>
        </w:rPr>
      </w:pPr>
    </w:p>
    <w:p w14:paraId="5A3B1398" w14:textId="77777777" w:rsidR="00E259DB" w:rsidRDefault="00E259DB" w:rsidP="00E259DB">
      <w:pPr>
        <w:spacing w:line="240" w:lineRule="auto"/>
        <w:contextualSpacing/>
        <w:jc w:val="center"/>
        <w:rPr>
          <w:rFonts w:ascii="Times New Roman" w:hAnsi="Times New Roman" w:cs="Times New Roman"/>
          <w:b/>
          <w:i/>
          <w:sz w:val="28"/>
          <w:szCs w:val="28"/>
        </w:rPr>
      </w:pPr>
    </w:p>
    <w:p w14:paraId="276B9F5D" w14:textId="77777777" w:rsidR="00E259DB" w:rsidRDefault="00E259DB" w:rsidP="00E259DB">
      <w:pPr>
        <w:spacing w:line="240" w:lineRule="auto"/>
        <w:contextualSpacing/>
        <w:jc w:val="center"/>
        <w:rPr>
          <w:rFonts w:ascii="Times New Roman" w:hAnsi="Times New Roman" w:cs="Times New Roman"/>
          <w:b/>
          <w:i/>
          <w:sz w:val="28"/>
          <w:szCs w:val="28"/>
        </w:rPr>
      </w:pPr>
    </w:p>
    <w:p w14:paraId="66CD70E6" w14:textId="77777777" w:rsidR="00E259DB" w:rsidRDefault="00E259DB" w:rsidP="00E259DB">
      <w:pPr>
        <w:spacing w:line="240" w:lineRule="auto"/>
        <w:contextualSpacing/>
        <w:jc w:val="center"/>
        <w:rPr>
          <w:rFonts w:ascii="Times New Roman" w:hAnsi="Times New Roman" w:cs="Times New Roman"/>
          <w:b/>
          <w:i/>
          <w:sz w:val="28"/>
          <w:szCs w:val="28"/>
        </w:rPr>
      </w:pPr>
    </w:p>
    <w:p w14:paraId="727117A5" w14:textId="77777777" w:rsidR="00E259DB" w:rsidRDefault="00E259DB" w:rsidP="00E259DB">
      <w:pPr>
        <w:spacing w:line="240" w:lineRule="auto"/>
        <w:contextualSpacing/>
        <w:jc w:val="center"/>
        <w:rPr>
          <w:rFonts w:ascii="Times New Roman" w:hAnsi="Times New Roman" w:cs="Times New Roman"/>
          <w:b/>
          <w:i/>
          <w:sz w:val="28"/>
          <w:szCs w:val="28"/>
        </w:rPr>
      </w:pPr>
    </w:p>
    <w:p w14:paraId="77A50AF3" w14:textId="77777777" w:rsidR="00E259DB" w:rsidRDefault="00E259DB" w:rsidP="00E259DB">
      <w:pPr>
        <w:spacing w:line="240" w:lineRule="auto"/>
        <w:contextualSpacing/>
        <w:jc w:val="center"/>
        <w:rPr>
          <w:rFonts w:ascii="Times New Roman" w:hAnsi="Times New Roman" w:cs="Times New Roman"/>
          <w:b/>
          <w:i/>
          <w:sz w:val="28"/>
          <w:szCs w:val="28"/>
        </w:rPr>
      </w:pPr>
    </w:p>
    <w:p w14:paraId="11A20FC8" w14:textId="77777777" w:rsidR="00E259DB" w:rsidRDefault="00E259DB" w:rsidP="00E259DB">
      <w:pPr>
        <w:spacing w:line="240" w:lineRule="auto"/>
        <w:contextualSpacing/>
        <w:jc w:val="center"/>
        <w:rPr>
          <w:rFonts w:ascii="Times New Roman" w:hAnsi="Times New Roman" w:cs="Times New Roman"/>
          <w:b/>
          <w:i/>
          <w:sz w:val="28"/>
          <w:szCs w:val="28"/>
        </w:rPr>
      </w:pPr>
    </w:p>
    <w:p w14:paraId="114416BE" w14:textId="77777777" w:rsidR="00E259DB" w:rsidRDefault="00E259DB" w:rsidP="00E259DB">
      <w:pPr>
        <w:spacing w:line="240" w:lineRule="auto"/>
        <w:contextualSpacing/>
        <w:jc w:val="center"/>
        <w:rPr>
          <w:rFonts w:ascii="Times New Roman" w:hAnsi="Times New Roman" w:cs="Times New Roman"/>
          <w:b/>
          <w:i/>
          <w:sz w:val="28"/>
          <w:szCs w:val="28"/>
        </w:rPr>
      </w:pPr>
    </w:p>
    <w:p w14:paraId="7C293B81" w14:textId="77777777" w:rsidR="00E259DB" w:rsidRDefault="00E259DB" w:rsidP="00E259DB">
      <w:pPr>
        <w:spacing w:line="240" w:lineRule="auto"/>
        <w:contextualSpacing/>
        <w:jc w:val="center"/>
        <w:rPr>
          <w:rFonts w:ascii="Times New Roman" w:hAnsi="Times New Roman" w:cs="Times New Roman"/>
          <w:b/>
          <w:i/>
          <w:sz w:val="28"/>
          <w:szCs w:val="28"/>
        </w:rPr>
      </w:pPr>
    </w:p>
    <w:p w14:paraId="54DCC4D0" w14:textId="77777777" w:rsidR="00E259DB" w:rsidRDefault="00E259DB" w:rsidP="00E259DB">
      <w:pPr>
        <w:spacing w:line="240" w:lineRule="auto"/>
        <w:contextualSpacing/>
        <w:jc w:val="center"/>
        <w:rPr>
          <w:rFonts w:ascii="Times New Roman" w:hAnsi="Times New Roman" w:cs="Times New Roman"/>
          <w:b/>
          <w:i/>
          <w:sz w:val="28"/>
          <w:szCs w:val="28"/>
        </w:rPr>
      </w:pPr>
    </w:p>
    <w:p w14:paraId="347750A1" w14:textId="77777777" w:rsidR="00E259DB" w:rsidRDefault="00E259DB" w:rsidP="00E259DB">
      <w:pPr>
        <w:spacing w:line="240" w:lineRule="auto"/>
        <w:contextualSpacing/>
        <w:jc w:val="center"/>
        <w:rPr>
          <w:rFonts w:ascii="Times New Roman" w:hAnsi="Times New Roman" w:cs="Times New Roman"/>
          <w:b/>
          <w:i/>
          <w:sz w:val="28"/>
          <w:szCs w:val="28"/>
        </w:rPr>
      </w:pPr>
    </w:p>
    <w:p w14:paraId="605D0DFF" w14:textId="77777777" w:rsidR="00E259DB" w:rsidRDefault="00E259DB" w:rsidP="00E259DB">
      <w:pPr>
        <w:spacing w:line="240" w:lineRule="auto"/>
        <w:contextualSpacing/>
        <w:jc w:val="center"/>
        <w:rPr>
          <w:rFonts w:ascii="Times New Roman" w:hAnsi="Times New Roman" w:cs="Times New Roman"/>
          <w:b/>
          <w:i/>
          <w:sz w:val="28"/>
          <w:szCs w:val="28"/>
        </w:rPr>
      </w:pPr>
    </w:p>
    <w:p w14:paraId="6CEEE3D9" w14:textId="77777777" w:rsidR="00E259DB" w:rsidRDefault="00E259DB" w:rsidP="00E259DB">
      <w:pPr>
        <w:spacing w:line="240" w:lineRule="auto"/>
        <w:contextualSpacing/>
        <w:jc w:val="center"/>
        <w:rPr>
          <w:rFonts w:ascii="Times New Roman" w:hAnsi="Times New Roman" w:cs="Times New Roman"/>
          <w:b/>
          <w:i/>
          <w:sz w:val="28"/>
          <w:szCs w:val="28"/>
        </w:rPr>
      </w:pPr>
    </w:p>
    <w:p w14:paraId="23A7F179" w14:textId="77777777" w:rsidR="00E259DB" w:rsidRDefault="00E259DB" w:rsidP="00E259DB">
      <w:pPr>
        <w:spacing w:line="240" w:lineRule="auto"/>
        <w:contextualSpacing/>
        <w:jc w:val="right"/>
        <w:rPr>
          <w:rFonts w:ascii="Times New Roman" w:hAnsi="Times New Roman" w:cs="Times New Roman"/>
          <w:bCs/>
          <w:sz w:val="28"/>
          <w:szCs w:val="28"/>
        </w:rPr>
      </w:pPr>
      <w:r>
        <w:rPr>
          <w:rFonts w:ascii="Times New Roman" w:hAnsi="Times New Roman" w:cs="Times New Roman"/>
          <w:bCs/>
          <w:sz w:val="28"/>
          <w:szCs w:val="28"/>
        </w:rPr>
        <w:t>Учитель-логопед:</w:t>
      </w:r>
    </w:p>
    <w:p w14:paraId="7CE76953" w14:textId="77777777" w:rsidR="00E259DB" w:rsidRDefault="00E259DB" w:rsidP="00E259DB">
      <w:pPr>
        <w:spacing w:line="240" w:lineRule="auto"/>
        <w:contextualSpacing/>
        <w:jc w:val="right"/>
        <w:rPr>
          <w:rFonts w:ascii="Times New Roman" w:hAnsi="Times New Roman" w:cs="Times New Roman"/>
          <w:b/>
          <w:sz w:val="28"/>
          <w:szCs w:val="28"/>
        </w:rPr>
      </w:pPr>
      <w:proofErr w:type="spellStart"/>
      <w:r>
        <w:rPr>
          <w:rFonts w:ascii="Times New Roman" w:hAnsi="Times New Roman" w:cs="Times New Roman"/>
          <w:b/>
          <w:sz w:val="28"/>
          <w:szCs w:val="28"/>
        </w:rPr>
        <w:t>Урмантаева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Гульсасак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Бикьяновна</w:t>
      </w:r>
      <w:proofErr w:type="spellEnd"/>
    </w:p>
    <w:p w14:paraId="54C08219" w14:textId="77777777" w:rsidR="00E259DB" w:rsidRDefault="00E259DB" w:rsidP="00E259DB">
      <w:pPr>
        <w:spacing w:line="240" w:lineRule="auto"/>
        <w:contextualSpacing/>
        <w:jc w:val="right"/>
        <w:rPr>
          <w:rFonts w:ascii="Times New Roman" w:hAnsi="Times New Roman" w:cs="Times New Roman"/>
          <w:b/>
          <w:sz w:val="28"/>
          <w:szCs w:val="28"/>
        </w:rPr>
      </w:pPr>
    </w:p>
    <w:p w14:paraId="784BD71D" w14:textId="77777777" w:rsidR="00E259DB" w:rsidRDefault="00E259DB" w:rsidP="00E259DB">
      <w:pPr>
        <w:spacing w:line="240" w:lineRule="auto"/>
        <w:contextualSpacing/>
        <w:jc w:val="center"/>
        <w:rPr>
          <w:rFonts w:ascii="Times New Roman" w:hAnsi="Times New Roman" w:cs="Times New Roman"/>
          <w:sz w:val="28"/>
          <w:szCs w:val="28"/>
        </w:rPr>
      </w:pPr>
    </w:p>
    <w:p w14:paraId="5D908E32" w14:textId="77777777" w:rsidR="00E259DB" w:rsidRDefault="00E259DB" w:rsidP="00E259DB">
      <w:pPr>
        <w:spacing w:line="240" w:lineRule="auto"/>
        <w:contextualSpacing/>
        <w:jc w:val="center"/>
        <w:rPr>
          <w:rFonts w:ascii="Times New Roman" w:hAnsi="Times New Roman" w:cs="Times New Roman"/>
          <w:sz w:val="28"/>
          <w:szCs w:val="28"/>
        </w:rPr>
      </w:pPr>
    </w:p>
    <w:p w14:paraId="0DAC054F" w14:textId="77777777" w:rsidR="00E259DB" w:rsidRDefault="00E259DB" w:rsidP="00E259DB">
      <w:pPr>
        <w:spacing w:line="240" w:lineRule="auto"/>
        <w:contextualSpacing/>
        <w:jc w:val="center"/>
        <w:rPr>
          <w:rFonts w:ascii="Times New Roman" w:hAnsi="Times New Roman" w:cs="Times New Roman"/>
          <w:sz w:val="28"/>
          <w:szCs w:val="28"/>
        </w:rPr>
      </w:pPr>
    </w:p>
    <w:p w14:paraId="1B5465D1" w14:textId="77777777" w:rsidR="00E259DB" w:rsidRDefault="00E259DB" w:rsidP="00E259DB">
      <w:pPr>
        <w:spacing w:line="240" w:lineRule="auto"/>
        <w:contextualSpacing/>
        <w:jc w:val="center"/>
        <w:rPr>
          <w:rFonts w:ascii="Times New Roman" w:hAnsi="Times New Roman" w:cs="Times New Roman"/>
          <w:sz w:val="28"/>
          <w:szCs w:val="28"/>
        </w:rPr>
      </w:pPr>
    </w:p>
    <w:p w14:paraId="0FD2CCA9" w14:textId="77777777" w:rsidR="00E259DB" w:rsidRDefault="00E259DB" w:rsidP="00E259DB">
      <w:pPr>
        <w:spacing w:line="240" w:lineRule="auto"/>
        <w:contextualSpacing/>
        <w:jc w:val="center"/>
        <w:rPr>
          <w:rFonts w:ascii="Times New Roman" w:hAnsi="Times New Roman" w:cs="Times New Roman"/>
          <w:b/>
          <w:i/>
          <w:sz w:val="32"/>
          <w:szCs w:val="28"/>
        </w:rPr>
      </w:pPr>
      <w:r>
        <w:rPr>
          <w:rFonts w:ascii="Times New Roman" w:hAnsi="Times New Roman" w:cs="Times New Roman"/>
          <w:sz w:val="28"/>
          <w:szCs w:val="28"/>
        </w:rPr>
        <w:t>Сибай-2022</w:t>
      </w:r>
    </w:p>
    <w:p w14:paraId="7A114BAC" w14:textId="77777777" w:rsidR="0088097B" w:rsidRDefault="0088097B" w:rsidP="0088097B">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педагогов на тему: </w:t>
      </w:r>
    </w:p>
    <w:p w14:paraId="04910F82" w14:textId="77777777" w:rsidR="0088097B" w:rsidRDefault="0088097B" w:rsidP="0088097B">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88097B">
        <w:rPr>
          <w:rFonts w:ascii="Times New Roman" w:hAnsi="Times New Roman" w:cs="Times New Roman"/>
          <w:b/>
          <w:sz w:val="28"/>
          <w:szCs w:val="28"/>
        </w:rPr>
        <w:t>Приёмы педагогической работы по воспитанию у детей навыков правильного произношения звуков</w:t>
      </w:r>
      <w:r>
        <w:rPr>
          <w:rFonts w:ascii="Times New Roman" w:hAnsi="Times New Roman" w:cs="Times New Roman"/>
          <w:b/>
          <w:sz w:val="28"/>
          <w:szCs w:val="28"/>
        </w:rPr>
        <w:t>»</w:t>
      </w:r>
    </w:p>
    <w:p w14:paraId="4C0C91D1" w14:textId="77777777" w:rsidR="0088097B" w:rsidRDefault="0088097B" w:rsidP="0088097B">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Pr>
          <w:rFonts w:ascii="Times New Roman" w:hAnsi="Times New Roman" w:cs="Times New Roman"/>
          <w:sz w:val="28"/>
          <w:szCs w:val="28"/>
        </w:rPr>
        <w:t>: п</w:t>
      </w:r>
      <w:r w:rsidR="006F0B07">
        <w:rPr>
          <w:rFonts w:ascii="Times New Roman" w:hAnsi="Times New Roman" w:cs="Times New Roman"/>
          <w:sz w:val="28"/>
          <w:szCs w:val="28"/>
        </w:rPr>
        <w:t>овысить уровень компетентности воспитателей в вопросе работы над правильным звукопроизношением дошкольников</w:t>
      </w:r>
      <w:r>
        <w:rPr>
          <w:rFonts w:ascii="Times New Roman" w:hAnsi="Times New Roman" w:cs="Times New Roman"/>
          <w:sz w:val="28"/>
          <w:szCs w:val="28"/>
        </w:rPr>
        <w:t>.</w:t>
      </w:r>
    </w:p>
    <w:p w14:paraId="1942E37B" w14:textId="77777777" w:rsidR="0088097B" w:rsidRDefault="0088097B" w:rsidP="0088097B">
      <w:pPr>
        <w:spacing w:after="0" w:line="240" w:lineRule="auto"/>
        <w:contextualSpacing/>
        <w:jc w:val="center"/>
        <w:rPr>
          <w:rFonts w:ascii="Times New Roman" w:hAnsi="Times New Roman" w:cs="Times New Roman"/>
          <w:i/>
          <w:sz w:val="28"/>
          <w:szCs w:val="28"/>
          <w:u w:val="single"/>
        </w:rPr>
      </w:pPr>
    </w:p>
    <w:p w14:paraId="361DB662" w14:textId="77777777" w:rsidR="0088097B" w:rsidRDefault="0088097B" w:rsidP="0088097B">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14:paraId="2CEA9921" w14:textId="77777777" w:rsidR="0088097B" w:rsidRDefault="006F0B07" w:rsidP="0088097B">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Нормативное произношение</w:t>
      </w:r>
      <w:r w:rsidR="0088097B">
        <w:rPr>
          <w:rFonts w:ascii="Times New Roman" w:hAnsi="Times New Roman" w:cs="Times New Roman"/>
          <w:b/>
          <w:sz w:val="28"/>
          <w:szCs w:val="28"/>
        </w:rPr>
        <w:t xml:space="preserve">. </w:t>
      </w:r>
    </w:p>
    <w:p w14:paraId="3F01646D"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Своевременное овладение правильной речью имеет огромное </w:t>
      </w:r>
      <w:r w:rsidR="006F0B07" w:rsidRPr="00C40EE8">
        <w:rPr>
          <w:color w:val="000000"/>
          <w:sz w:val="28"/>
          <w:szCs w:val="28"/>
        </w:rPr>
        <w:t>значение для</w:t>
      </w:r>
      <w:r w:rsidRPr="00C40EE8">
        <w:rPr>
          <w:color w:val="000000"/>
          <w:sz w:val="28"/>
          <w:szCs w:val="28"/>
        </w:rPr>
        <w:t xml:space="preserve"> формирования полноценной личности ребенка и успешного обучения его в школе.</w:t>
      </w:r>
    </w:p>
    <w:p w14:paraId="3376707B" w14:textId="77777777" w:rsidR="0088097B"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Наиболее часто речевые дефекты наблюдаются в произношении, правильно формировать которое довольно сложно, поскольку ребёнку необходимо научиться управлять своими органами речи, осуществлять контроль за собственной речью и речью окружающих.</w:t>
      </w:r>
    </w:p>
    <w:p w14:paraId="61C5F214" w14:textId="77777777" w:rsidR="006F0B07" w:rsidRDefault="006F0B07" w:rsidP="00C40EE8">
      <w:pPr>
        <w:pStyle w:val="a4"/>
        <w:spacing w:before="0" w:beforeAutospacing="0" w:after="0" w:afterAutospacing="0"/>
        <w:ind w:firstLine="851"/>
        <w:contextualSpacing/>
        <w:jc w:val="both"/>
        <w:rPr>
          <w:color w:val="000000"/>
          <w:sz w:val="28"/>
          <w:szCs w:val="28"/>
        </w:rPr>
      </w:pPr>
    </w:p>
    <w:p w14:paraId="01E4C97A" w14:textId="77777777" w:rsidR="006F0B07" w:rsidRPr="006F0B07" w:rsidRDefault="006F0B07" w:rsidP="006F0B07">
      <w:pPr>
        <w:pStyle w:val="a4"/>
        <w:spacing w:before="0" w:beforeAutospacing="0" w:after="0" w:afterAutospacing="0"/>
        <w:contextualSpacing/>
        <w:jc w:val="center"/>
        <w:rPr>
          <w:i/>
          <w:color w:val="000000"/>
          <w:sz w:val="28"/>
          <w:szCs w:val="28"/>
        </w:rPr>
      </w:pPr>
      <w:r w:rsidRPr="006F0B07">
        <w:rPr>
          <w:i/>
          <w:color w:val="000000"/>
          <w:sz w:val="28"/>
          <w:szCs w:val="28"/>
        </w:rPr>
        <w:t>Усвоение звуковой стороны языка детьми дошкольного возраста</w:t>
      </w:r>
    </w:p>
    <w:p w14:paraId="4112097D" w14:textId="77777777" w:rsidR="006F0B07" w:rsidRPr="006F0B07" w:rsidRDefault="006F0B07" w:rsidP="006F0B07">
      <w:pPr>
        <w:pStyle w:val="a4"/>
        <w:spacing w:before="0" w:beforeAutospacing="0" w:after="0" w:afterAutospacing="0"/>
        <w:contextualSpacing/>
        <w:jc w:val="right"/>
        <w:rPr>
          <w:i/>
          <w:color w:val="000000"/>
          <w:sz w:val="28"/>
          <w:szCs w:val="28"/>
        </w:rPr>
      </w:pPr>
      <w:r w:rsidRPr="006F0B07">
        <w:rPr>
          <w:i/>
          <w:color w:val="000000"/>
          <w:sz w:val="28"/>
          <w:szCs w:val="28"/>
        </w:rPr>
        <w:t>Таблица 1.</w:t>
      </w:r>
    </w:p>
    <w:tbl>
      <w:tblPr>
        <w:tblStyle w:val="a5"/>
        <w:tblW w:w="0" w:type="auto"/>
        <w:tblLook w:val="04A0" w:firstRow="1" w:lastRow="0" w:firstColumn="1" w:lastColumn="0" w:noHBand="0" w:noVBand="1"/>
      </w:tblPr>
      <w:tblGrid>
        <w:gridCol w:w="4672"/>
        <w:gridCol w:w="4673"/>
      </w:tblGrid>
      <w:tr w:rsidR="006F0B07" w:rsidRPr="0032635A" w14:paraId="66516F66" w14:textId="77777777" w:rsidTr="006F0B07">
        <w:tc>
          <w:tcPr>
            <w:tcW w:w="4672" w:type="dxa"/>
          </w:tcPr>
          <w:p w14:paraId="6C02D4C8" w14:textId="77777777" w:rsidR="006F0B07" w:rsidRPr="0032635A" w:rsidRDefault="006F0B07" w:rsidP="006F0B07">
            <w:pPr>
              <w:pStyle w:val="a4"/>
              <w:spacing w:before="0" w:beforeAutospacing="0" w:after="0" w:afterAutospacing="0"/>
              <w:contextualSpacing/>
              <w:jc w:val="center"/>
              <w:rPr>
                <w:i/>
                <w:color w:val="000000"/>
                <w:szCs w:val="28"/>
              </w:rPr>
            </w:pPr>
            <w:r w:rsidRPr="0032635A">
              <w:rPr>
                <w:i/>
                <w:color w:val="000000"/>
                <w:szCs w:val="28"/>
              </w:rPr>
              <w:t>Возраст</w:t>
            </w:r>
          </w:p>
        </w:tc>
        <w:tc>
          <w:tcPr>
            <w:tcW w:w="4673" w:type="dxa"/>
          </w:tcPr>
          <w:p w14:paraId="43A9DB5E" w14:textId="77777777" w:rsidR="006F0B07" w:rsidRPr="0032635A" w:rsidRDefault="006F0B07" w:rsidP="006F0B07">
            <w:pPr>
              <w:pStyle w:val="a4"/>
              <w:spacing w:before="0" w:beforeAutospacing="0" w:after="0" w:afterAutospacing="0"/>
              <w:contextualSpacing/>
              <w:jc w:val="center"/>
              <w:rPr>
                <w:i/>
                <w:color w:val="000000"/>
                <w:szCs w:val="28"/>
              </w:rPr>
            </w:pPr>
            <w:r w:rsidRPr="0032635A">
              <w:rPr>
                <w:i/>
                <w:color w:val="000000"/>
                <w:szCs w:val="28"/>
              </w:rPr>
              <w:t>Звуки</w:t>
            </w:r>
          </w:p>
        </w:tc>
      </w:tr>
      <w:tr w:rsidR="006F0B07" w:rsidRPr="0032635A" w14:paraId="5980345D" w14:textId="77777777" w:rsidTr="006F0B07">
        <w:tc>
          <w:tcPr>
            <w:tcW w:w="4672" w:type="dxa"/>
          </w:tcPr>
          <w:p w14:paraId="5D2B9C7B" w14:textId="77777777"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0-2 года</w:t>
            </w:r>
          </w:p>
        </w:tc>
        <w:tc>
          <w:tcPr>
            <w:tcW w:w="4673" w:type="dxa"/>
          </w:tcPr>
          <w:p w14:paraId="6D1F0142" w14:textId="77777777"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А О Э П Б М</w:t>
            </w:r>
          </w:p>
        </w:tc>
      </w:tr>
      <w:tr w:rsidR="006F0B07" w:rsidRPr="0032635A" w14:paraId="758ADED3" w14:textId="77777777" w:rsidTr="006F0B07">
        <w:tc>
          <w:tcPr>
            <w:tcW w:w="4672" w:type="dxa"/>
          </w:tcPr>
          <w:p w14:paraId="2665C980" w14:textId="77777777"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2-3 года</w:t>
            </w:r>
          </w:p>
        </w:tc>
        <w:tc>
          <w:tcPr>
            <w:tcW w:w="4673" w:type="dxa"/>
          </w:tcPr>
          <w:p w14:paraId="29EFF4B0" w14:textId="77777777"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И Ы У Ф В Т Д Н К Г Х Й</w:t>
            </w:r>
          </w:p>
        </w:tc>
      </w:tr>
      <w:tr w:rsidR="006F0B07" w:rsidRPr="0032635A" w14:paraId="6C586B66" w14:textId="77777777" w:rsidTr="006F0B07">
        <w:tc>
          <w:tcPr>
            <w:tcW w:w="4672" w:type="dxa"/>
          </w:tcPr>
          <w:p w14:paraId="6B932B27" w14:textId="77777777"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3-4 года</w:t>
            </w:r>
          </w:p>
        </w:tc>
        <w:tc>
          <w:tcPr>
            <w:tcW w:w="4673" w:type="dxa"/>
          </w:tcPr>
          <w:p w14:paraId="07EB6398" w14:textId="77777777"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С З Ц</w:t>
            </w:r>
          </w:p>
        </w:tc>
      </w:tr>
      <w:tr w:rsidR="006F0B07" w:rsidRPr="0032635A" w14:paraId="056BF2CA" w14:textId="77777777" w:rsidTr="006F0B07">
        <w:tc>
          <w:tcPr>
            <w:tcW w:w="4672" w:type="dxa"/>
          </w:tcPr>
          <w:p w14:paraId="171D1634" w14:textId="77777777"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4-5 лет</w:t>
            </w:r>
          </w:p>
        </w:tc>
        <w:tc>
          <w:tcPr>
            <w:tcW w:w="4673" w:type="dxa"/>
          </w:tcPr>
          <w:p w14:paraId="51E97CF7" w14:textId="77777777"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Ш Ж Ч Щ</w:t>
            </w:r>
          </w:p>
        </w:tc>
      </w:tr>
      <w:tr w:rsidR="006F0B07" w:rsidRPr="0032635A" w14:paraId="30C36465" w14:textId="77777777" w:rsidTr="006F0B07">
        <w:tc>
          <w:tcPr>
            <w:tcW w:w="4672" w:type="dxa"/>
          </w:tcPr>
          <w:p w14:paraId="194DE7CE" w14:textId="77777777"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5-6 лет</w:t>
            </w:r>
          </w:p>
        </w:tc>
        <w:tc>
          <w:tcPr>
            <w:tcW w:w="4673" w:type="dxa"/>
          </w:tcPr>
          <w:p w14:paraId="5CC29B0F" w14:textId="77777777"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Л Р</w:t>
            </w:r>
          </w:p>
        </w:tc>
      </w:tr>
    </w:tbl>
    <w:p w14:paraId="52EF3747" w14:textId="77777777" w:rsidR="0088097B" w:rsidRPr="006F0B07" w:rsidRDefault="0088097B" w:rsidP="0032635A">
      <w:pPr>
        <w:spacing w:after="0" w:line="240" w:lineRule="auto"/>
        <w:ind w:firstLine="851"/>
        <w:contextualSpacing/>
        <w:rPr>
          <w:rFonts w:ascii="Times New Roman" w:hAnsi="Times New Roman" w:cs="Times New Roman"/>
          <w:sz w:val="28"/>
        </w:rPr>
      </w:pPr>
      <w:r w:rsidRPr="006F0B07">
        <w:rPr>
          <w:rFonts w:ascii="Times New Roman" w:hAnsi="Times New Roman" w:cs="Times New Roman"/>
          <w:sz w:val="28"/>
        </w:rPr>
        <w:t>Для формирования правильного произношения звуков важно:</w:t>
      </w:r>
    </w:p>
    <w:p w14:paraId="3E288EA9" w14:textId="77777777" w:rsidR="006F0B07" w:rsidRDefault="006F0B07" w:rsidP="006F0B07">
      <w:pPr>
        <w:pStyle w:val="a4"/>
        <w:numPr>
          <w:ilvl w:val="0"/>
          <w:numId w:val="6"/>
        </w:numPr>
        <w:spacing w:before="0" w:beforeAutospacing="0" w:after="0" w:afterAutospacing="0"/>
        <w:ind w:left="1134" w:hanging="425"/>
        <w:contextualSpacing/>
        <w:jc w:val="both"/>
        <w:rPr>
          <w:color w:val="000000"/>
          <w:sz w:val="28"/>
          <w:szCs w:val="28"/>
        </w:rPr>
      </w:pPr>
      <w:r>
        <w:rPr>
          <w:color w:val="000000"/>
          <w:sz w:val="28"/>
          <w:szCs w:val="28"/>
        </w:rPr>
        <w:t>р</w:t>
      </w:r>
      <w:r w:rsidR="0088097B" w:rsidRPr="00C40EE8">
        <w:rPr>
          <w:color w:val="000000"/>
          <w:sz w:val="28"/>
          <w:szCs w:val="28"/>
        </w:rPr>
        <w:t>азвивать артикуляционный аппарат</w:t>
      </w:r>
      <w:r>
        <w:rPr>
          <w:color w:val="000000"/>
          <w:sz w:val="28"/>
          <w:szCs w:val="28"/>
        </w:rPr>
        <w:t>;</w:t>
      </w:r>
    </w:p>
    <w:p w14:paraId="34F5CA81" w14:textId="77777777" w:rsidR="006F0B07" w:rsidRDefault="006F0B07" w:rsidP="006F0B07">
      <w:pPr>
        <w:pStyle w:val="a4"/>
        <w:numPr>
          <w:ilvl w:val="0"/>
          <w:numId w:val="6"/>
        </w:numPr>
        <w:spacing w:before="0" w:beforeAutospacing="0" w:after="0" w:afterAutospacing="0"/>
        <w:ind w:left="1134" w:hanging="425"/>
        <w:contextualSpacing/>
        <w:jc w:val="both"/>
        <w:rPr>
          <w:color w:val="000000"/>
          <w:sz w:val="28"/>
          <w:szCs w:val="28"/>
        </w:rPr>
      </w:pPr>
      <w:r>
        <w:rPr>
          <w:color w:val="000000"/>
          <w:sz w:val="28"/>
          <w:szCs w:val="28"/>
        </w:rPr>
        <w:t>р</w:t>
      </w:r>
      <w:r w:rsidR="0088097B" w:rsidRPr="006F0B07">
        <w:rPr>
          <w:color w:val="000000"/>
          <w:sz w:val="28"/>
          <w:szCs w:val="28"/>
        </w:rPr>
        <w:t>ечевое дыхание</w:t>
      </w:r>
      <w:r>
        <w:rPr>
          <w:color w:val="000000"/>
          <w:sz w:val="28"/>
          <w:szCs w:val="28"/>
        </w:rPr>
        <w:t>;</w:t>
      </w:r>
    </w:p>
    <w:p w14:paraId="546679EC" w14:textId="77777777" w:rsidR="0088097B" w:rsidRPr="006F0B07" w:rsidRDefault="006F0B07" w:rsidP="006F0B07">
      <w:pPr>
        <w:pStyle w:val="a4"/>
        <w:numPr>
          <w:ilvl w:val="0"/>
          <w:numId w:val="6"/>
        </w:numPr>
        <w:spacing w:before="0" w:beforeAutospacing="0" w:after="0" w:afterAutospacing="0"/>
        <w:ind w:left="1134" w:hanging="425"/>
        <w:contextualSpacing/>
        <w:jc w:val="both"/>
        <w:rPr>
          <w:color w:val="000000"/>
          <w:sz w:val="28"/>
          <w:szCs w:val="28"/>
        </w:rPr>
      </w:pPr>
      <w:r>
        <w:rPr>
          <w:color w:val="000000"/>
          <w:sz w:val="28"/>
          <w:szCs w:val="28"/>
        </w:rPr>
        <w:t>ф</w:t>
      </w:r>
      <w:r w:rsidR="0088097B" w:rsidRPr="006F0B07">
        <w:rPr>
          <w:color w:val="000000"/>
          <w:sz w:val="28"/>
          <w:szCs w:val="28"/>
        </w:rPr>
        <w:t>онематический слух</w:t>
      </w:r>
    </w:p>
    <w:p w14:paraId="7A604260"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Большое значение для правильного развития произношения имеет хорошо развитое</w:t>
      </w:r>
      <w:r w:rsidR="006F0B07">
        <w:rPr>
          <w:color w:val="000000"/>
          <w:sz w:val="28"/>
          <w:szCs w:val="28"/>
        </w:rPr>
        <w:t xml:space="preserve"> </w:t>
      </w:r>
      <w:r w:rsidRPr="006F0B07">
        <w:rPr>
          <w:bCs/>
          <w:color w:val="000000"/>
          <w:sz w:val="28"/>
          <w:szCs w:val="28"/>
        </w:rPr>
        <w:t>речевое дыхание</w:t>
      </w:r>
      <w:r w:rsidRPr="006F0B07">
        <w:rPr>
          <w:color w:val="000000"/>
          <w:sz w:val="28"/>
          <w:szCs w:val="28"/>
        </w:rPr>
        <w:t>,</w:t>
      </w:r>
      <w:r w:rsidRPr="00C40EE8">
        <w:rPr>
          <w:color w:val="000000"/>
          <w:sz w:val="28"/>
          <w:szCs w:val="28"/>
        </w:rPr>
        <w:t xml:space="preserve"> которое обеспечивает </w:t>
      </w:r>
      <w:r w:rsidR="006F0B07" w:rsidRPr="00C40EE8">
        <w:rPr>
          <w:color w:val="000000"/>
          <w:sz w:val="28"/>
          <w:szCs w:val="28"/>
        </w:rPr>
        <w:t>нормальное звуко</w:t>
      </w:r>
      <w:r w:rsidRPr="00C40EE8">
        <w:rPr>
          <w:color w:val="000000"/>
          <w:sz w:val="28"/>
          <w:szCs w:val="28"/>
        </w:rPr>
        <w:t>- и голосообразование.</w:t>
      </w:r>
    </w:p>
    <w:p w14:paraId="59DF4F70"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Например, некоторые дошкольники неправильно произносят звук </w:t>
      </w:r>
      <w:r w:rsidR="006F0B07" w:rsidRPr="006F0B07">
        <w:rPr>
          <w:color w:val="000000"/>
          <w:sz w:val="28"/>
          <w:szCs w:val="28"/>
        </w:rPr>
        <w:t>[</w:t>
      </w:r>
      <w:r w:rsidRPr="00C40EE8">
        <w:rPr>
          <w:color w:val="000000"/>
          <w:sz w:val="28"/>
          <w:szCs w:val="28"/>
        </w:rPr>
        <w:t>р</w:t>
      </w:r>
      <w:r w:rsidR="006F0B07" w:rsidRPr="006F0B07">
        <w:rPr>
          <w:color w:val="000000"/>
          <w:sz w:val="28"/>
          <w:szCs w:val="28"/>
        </w:rPr>
        <w:t>]</w:t>
      </w:r>
      <w:r w:rsidRPr="00C40EE8">
        <w:rPr>
          <w:color w:val="000000"/>
          <w:sz w:val="28"/>
          <w:szCs w:val="28"/>
        </w:rPr>
        <w:t xml:space="preserve"> лишь потому, что не могут сделать достаточной силы выдох, необходимый для приведения в колебательное состояние кончика языка при произношении </w:t>
      </w:r>
      <w:r w:rsidR="006F0B07" w:rsidRPr="006F0B07">
        <w:rPr>
          <w:color w:val="000000"/>
          <w:sz w:val="28"/>
          <w:szCs w:val="28"/>
        </w:rPr>
        <w:t>[</w:t>
      </w:r>
      <w:r w:rsidRPr="00C40EE8">
        <w:rPr>
          <w:color w:val="000000"/>
          <w:sz w:val="28"/>
          <w:szCs w:val="28"/>
        </w:rPr>
        <w:t>р</w:t>
      </w:r>
      <w:r w:rsidR="006F0B07" w:rsidRPr="006F0B07">
        <w:rPr>
          <w:color w:val="000000"/>
          <w:sz w:val="28"/>
          <w:szCs w:val="28"/>
        </w:rPr>
        <w:t>]</w:t>
      </w:r>
      <w:r w:rsidRPr="00C40EE8">
        <w:rPr>
          <w:color w:val="000000"/>
          <w:sz w:val="28"/>
          <w:szCs w:val="28"/>
        </w:rPr>
        <w:t>. Правильное речевое дыхание обеспечивает наилучшее звучание голоса.</w:t>
      </w:r>
    </w:p>
    <w:p w14:paraId="66F7718C"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Своевременный вдох и последующий плавный выдох создают условия для непрерывного и плавного звучания речи, для свободного скольжения голоса по высоте, для перехода от тихой речи к громкой и наоборот.</w:t>
      </w:r>
    </w:p>
    <w:p w14:paraId="3DCBFD59" w14:textId="77777777" w:rsidR="006F0B07"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Нарушение речевого дыхания (короткий или слабый выдох, речь на вдохе, неэкономное расходование воздуха, несвоевременный его добор и т.д.) может явиться причиной недостаточно громкого произнесения слов, нарушения плавности речи и т.п. Для развития речевого дыхания используют </w:t>
      </w:r>
      <w:r w:rsidR="006F0B07">
        <w:rPr>
          <w:color w:val="000000"/>
          <w:sz w:val="28"/>
          <w:szCs w:val="28"/>
        </w:rPr>
        <w:t>такие приемы, как:</w:t>
      </w:r>
    </w:p>
    <w:p w14:paraId="55C311FA" w14:textId="77777777" w:rsidR="006F0B07" w:rsidRDefault="006F0B07" w:rsidP="006F0B07">
      <w:pPr>
        <w:pStyle w:val="a4"/>
        <w:numPr>
          <w:ilvl w:val="0"/>
          <w:numId w:val="7"/>
        </w:numPr>
        <w:spacing w:before="0" w:beforeAutospacing="0" w:after="0" w:afterAutospacing="0"/>
        <w:ind w:left="1134" w:hanging="425"/>
        <w:contextualSpacing/>
        <w:jc w:val="both"/>
        <w:rPr>
          <w:color w:val="000000"/>
          <w:sz w:val="28"/>
          <w:szCs w:val="28"/>
        </w:rPr>
      </w:pPr>
      <w:r>
        <w:rPr>
          <w:color w:val="000000"/>
          <w:sz w:val="28"/>
          <w:szCs w:val="28"/>
        </w:rPr>
        <w:t>«Чей одуванчик раньше улетит?»;</w:t>
      </w:r>
    </w:p>
    <w:p w14:paraId="37958B13" w14:textId="77777777" w:rsidR="006F0B07" w:rsidRDefault="006F0B07" w:rsidP="006F0B07">
      <w:pPr>
        <w:pStyle w:val="a4"/>
        <w:numPr>
          <w:ilvl w:val="0"/>
          <w:numId w:val="7"/>
        </w:numPr>
        <w:spacing w:before="0" w:beforeAutospacing="0" w:after="0" w:afterAutospacing="0"/>
        <w:ind w:left="1134" w:hanging="425"/>
        <w:contextualSpacing/>
        <w:jc w:val="both"/>
        <w:rPr>
          <w:color w:val="000000"/>
          <w:sz w:val="28"/>
          <w:szCs w:val="28"/>
        </w:rPr>
      </w:pPr>
      <w:r>
        <w:rPr>
          <w:color w:val="000000"/>
          <w:sz w:val="28"/>
          <w:szCs w:val="28"/>
        </w:rPr>
        <w:t>«Чей паровоз лучше гудит»;</w:t>
      </w:r>
    </w:p>
    <w:p w14:paraId="7F0516EA" w14:textId="77777777" w:rsidR="006F0B07" w:rsidRDefault="0088097B" w:rsidP="006F0B07">
      <w:pPr>
        <w:pStyle w:val="a4"/>
        <w:numPr>
          <w:ilvl w:val="0"/>
          <w:numId w:val="7"/>
        </w:numPr>
        <w:spacing w:before="0" w:beforeAutospacing="0" w:after="0" w:afterAutospacing="0"/>
        <w:ind w:left="1134" w:hanging="425"/>
        <w:contextualSpacing/>
        <w:jc w:val="both"/>
        <w:rPr>
          <w:color w:val="000000"/>
          <w:sz w:val="28"/>
          <w:szCs w:val="28"/>
        </w:rPr>
      </w:pPr>
      <w:r w:rsidRPr="00C40EE8">
        <w:rPr>
          <w:color w:val="000000"/>
          <w:sz w:val="28"/>
          <w:szCs w:val="28"/>
        </w:rPr>
        <w:lastRenderedPageBreak/>
        <w:t>упражнения дыхательной гимнастики («Крылышки», «Поймаем б</w:t>
      </w:r>
      <w:r w:rsidR="006F0B07">
        <w:rPr>
          <w:color w:val="000000"/>
          <w:sz w:val="28"/>
          <w:szCs w:val="28"/>
        </w:rPr>
        <w:t>абочку», «Забей мяч в ворота»);</w:t>
      </w:r>
    </w:p>
    <w:p w14:paraId="014D0600" w14:textId="77777777" w:rsidR="0088097B" w:rsidRPr="00C40EE8" w:rsidRDefault="0088097B" w:rsidP="006F0B07">
      <w:pPr>
        <w:pStyle w:val="a4"/>
        <w:numPr>
          <w:ilvl w:val="0"/>
          <w:numId w:val="7"/>
        </w:numPr>
        <w:spacing w:before="0" w:beforeAutospacing="0" w:after="0" w:afterAutospacing="0"/>
        <w:ind w:left="1134" w:hanging="425"/>
        <w:contextualSpacing/>
        <w:jc w:val="both"/>
        <w:rPr>
          <w:color w:val="000000"/>
          <w:sz w:val="28"/>
          <w:szCs w:val="28"/>
        </w:rPr>
      </w:pPr>
      <w:proofErr w:type="spellStart"/>
      <w:r w:rsidRPr="00C40EE8">
        <w:rPr>
          <w:color w:val="000000"/>
          <w:sz w:val="28"/>
          <w:szCs w:val="28"/>
        </w:rPr>
        <w:t>пропевание</w:t>
      </w:r>
      <w:proofErr w:type="spellEnd"/>
      <w:r w:rsidRPr="00C40EE8">
        <w:rPr>
          <w:color w:val="000000"/>
          <w:sz w:val="28"/>
          <w:szCs w:val="28"/>
        </w:rPr>
        <w:t xml:space="preserve"> гласных звуков со сменой высоты голоса.</w:t>
      </w:r>
    </w:p>
    <w:p w14:paraId="02EBCC33"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Не менее важным является </w:t>
      </w:r>
      <w:r w:rsidRPr="006F0B07">
        <w:rPr>
          <w:bCs/>
          <w:color w:val="000000"/>
          <w:sz w:val="28"/>
          <w:szCs w:val="28"/>
        </w:rPr>
        <w:t>развитие фонематического слуха</w:t>
      </w:r>
      <w:r w:rsidRPr="006F0B07">
        <w:rPr>
          <w:color w:val="000000"/>
          <w:sz w:val="28"/>
          <w:szCs w:val="28"/>
        </w:rPr>
        <w:t> </w:t>
      </w:r>
      <w:r w:rsidRPr="00C40EE8">
        <w:rPr>
          <w:color w:val="000000"/>
          <w:sz w:val="28"/>
          <w:szCs w:val="28"/>
        </w:rPr>
        <w:t>и фонематического восприятия задания на выработку умений слышать, узнавать звук, выделять его из потока речи, различать сходные по акустическим и артикуляционным признакам звуки, упражнения на формирование навыков элементарного звукового анализа и синтеза - неотъемлемая часть работы по устранению недостатков звукопроизношения.</w:t>
      </w:r>
      <w:r w:rsidR="006F0B07">
        <w:rPr>
          <w:color w:val="000000"/>
          <w:sz w:val="28"/>
          <w:szCs w:val="28"/>
        </w:rPr>
        <w:t xml:space="preserve"> Э</w:t>
      </w:r>
      <w:r w:rsidRPr="00C40EE8">
        <w:rPr>
          <w:color w:val="000000"/>
          <w:sz w:val="28"/>
          <w:szCs w:val="28"/>
        </w:rPr>
        <w:t>то даёт возможность различать близкие по звучанию слова: мал-мял, рак-лак, том-дом. Вслушиваясь в звучащие слова, играя с ними, дети развивают свой слух, укрепляют артикуляционный аппарат, улучшают произношение.      </w:t>
      </w:r>
    </w:p>
    <w:p w14:paraId="2B057BB9"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Опираясь на слух, ребёнок контролирует свою </w:t>
      </w:r>
      <w:r w:rsidRPr="006F0B07">
        <w:rPr>
          <w:bCs/>
          <w:color w:val="000000"/>
          <w:sz w:val="28"/>
          <w:szCs w:val="28"/>
        </w:rPr>
        <w:t>артикуляцию</w:t>
      </w:r>
      <w:r w:rsidRPr="006F0B07">
        <w:rPr>
          <w:color w:val="000000"/>
          <w:sz w:val="28"/>
          <w:szCs w:val="28"/>
        </w:rPr>
        <w:t> и</w:t>
      </w:r>
      <w:r w:rsidRPr="00C40EE8">
        <w:rPr>
          <w:color w:val="000000"/>
          <w:sz w:val="28"/>
          <w:szCs w:val="28"/>
        </w:rPr>
        <w:t xml:space="preserve"> стремится приблизить, «подогнать» своё произношение к произношению окружающих. Речь взрослого является образцом для ребёнка. Поэтому при общении с детьми взрослые должны постоянно следить за своей речью, говорить не торопясь, чётко произносить слова, соблюдать нормы литературного произношения.</w:t>
      </w:r>
    </w:p>
    <w:p w14:paraId="0C683A38" w14:textId="77777777" w:rsidR="0088097B"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Внятность и чистота произношения зависят от многих факторов, и в первую очередь от анатомического строения артикуляционного аппарата, от того, как действуют язык, губы, челюсти, от умения ощущать, чувствовать движения органов артикуляции, а также от функциональной зрелости речевых зон коры головного мозга. Неправильное строение артикуляционного аппарата, неразвитость, вялость мышц языка, нижней челюсти, мягкого нёба, губ и, как следствие, недостаточная подвижность нередко являются причиной плохого произношения. Наиболее активно участвует в образовании звуков и произнесении слов язык. Важно развивать у детей подвижность языка с помощью артикуляционной гимнастики.</w:t>
      </w:r>
    </w:p>
    <w:p w14:paraId="158E1E8C" w14:textId="77777777" w:rsidR="006F0B07" w:rsidRDefault="006F0B07" w:rsidP="00C40EE8">
      <w:pPr>
        <w:pStyle w:val="a4"/>
        <w:spacing w:before="0" w:beforeAutospacing="0" w:after="0" w:afterAutospacing="0"/>
        <w:ind w:firstLine="851"/>
        <w:contextualSpacing/>
        <w:jc w:val="both"/>
        <w:rPr>
          <w:color w:val="000000"/>
          <w:sz w:val="28"/>
          <w:szCs w:val="28"/>
        </w:rPr>
      </w:pPr>
    </w:p>
    <w:p w14:paraId="0836926E" w14:textId="77777777" w:rsidR="006F0B07" w:rsidRPr="006F0B07" w:rsidRDefault="00C934A4" w:rsidP="006F0B07">
      <w:pPr>
        <w:pStyle w:val="a4"/>
        <w:numPr>
          <w:ilvl w:val="0"/>
          <w:numId w:val="1"/>
        </w:numPr>
        <w:spacing w:before="0" w:beforeAutospacing="0" w:after="0" w:afterAutospacing="0"/>
        <w:contextualSpacing/>
        <w:jc w:val="both"/>
        <w:rPr>
          <w:b/>
          <w:color w:val="000000"/>
          <w:sz w:val="28"/>
          <w:szCs w:val="28"/>
        </w:rPr>
      </w:pPr>
      <w:r>
        <w:rPr>
          <w:b/>
          <w:color w:val="000000"/>
          <w:sz w:val="28"/>
          <w:szCs w:val="28"/>
        </w:rPr>
        <w:t>Поэтапное ф</w:t>
      </w:r>
      <w:r w:rsidR="006F0B07" w:rsidRPr="006F0B07">
        <w:rPr>
          <w:b/>
          <w:color w:val="000000"/>
          <w:sz w:val="28"/>
          <w:szCs w:val="28"/>
        </w:rPr>
        <w:t>ормирование звуковой культуры речи.</w:t>
      </w:r>
    </w:p>
    <w:p w14:paraId="309C2C37" w14:textId="77777777" w:rsidR="0088097B"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Учитывая возрастные особенности развития речи детей, формирование звуковой культуры можно</w:t>
      </w:r>
      <w:r w:rsidRPr="006F0B07">
        <w:rPr>
          <w:color w:val="000000"/>
          <w:sz w:val="28"/>
          <w:szCs w:val="28"/>
        </w:rPr>
        <w:t xml:space="preserve"> распределить на </w:t>
      </w:r>
      <w:r w:rsidRPr="006F0B07">
        <w:rPr>
          <w:bCs/>
          <w:color w:val="000000"/>
          <w:sz w:val="28"/>
          <w:szCs w:val="28"/>
        </w:rPr>
        <w:t>III основных этапа</w:t>
      </w:r>
      <w:r w:rsidRPr="006F0B07">
        <w:rPr>
          <w:color w:val="000000"/>
          <w:sz w:val="28"/>
          <w:szCs w:val="28"/>
        </w:rPr>
        <w:t>.</w:t>
      </w:r>
    </w:p>
    <w:p w14:paraId="7258F62F" w14:textId="77777777" w:rsidR="006B0B73" w:rsidRDefault="0088097B" w:rsidP="00C40EE8">
      <w:pPr>
        <w:pStyle w:val="a4"/>
        <w:spacing w:before="0" w:beforeAutospacing="0" w:after="0" w:afterAutospacing="0"/>
        <w:ind w:firstLine="851"/>
        <w:contextualSpacing/>
        <w:jc w:val="both"/>
        <w:rPr>
          <w:color w:val="000000"/>
          <w:sz w:val="28"/>
          <w:szCs w:val="28"/>
        </w:rPr>
      </w:pPr>
      <w:r w:rsidRPr="006B0B73">
        <w:rPr>
          <w:bCs/>
          <w:i/>
          <w:color w:val="000000"/>
          <w:sz w:val="28"/>
          <w:szCs w:val="28"/>
          <w:u w:val="single"/>
        </w:rPr>
        <w:t>I этап</w:t>
      </w:r>
      <w:r w:rsidRPr="006B0B73">
        <w:rPr>
          <w:i/>
          <w:color w:val="000000"/>
          <w:sz w:val="28"/>
          <w:szCs w:val="28"/>
          <w:u w:val="single"/>
        </w:rPr>
        <w:t xml:space="preserve"> – до 3-х лет </w:t>
      </w:r>
      <w:r w:rsidRPr="006F0B07">
        <w:rPr>
          <w:color w:val="000000"/>
          <w:sz w:val="28"/>
          <w:szCs w:val="28"/>
        </w:rPr>
        <w:t>– проводится работа, направленная на уточнение и закрепление простых в артикуляционном отношении звуков</w:t>
      </w:r>
      <w:r w:rsidRPr="00C40EE8">
        <w:rPr>
          <w:color w:val="000000"/>
          <w:sz w:val="28"/>
          <w:szCs w:val="28"/>
        </w:rPr>
        <w:t>, на выработку четког</w:t>
      </w:r>
      <w:r w:rsidR="006B0B73">
        <w:rPr>
          <w:color w:val="000000"/>
          <w:sz w:val="28"/>
          <w:szCs w:val="28"/>
        </w:rPr>
        <w:t>о и внятного произнесения слов.</w:t>
      </w:r>
    </w:p>
    <w:p w14:paraId="59E9541C" w14:textId="77777777" w:rsidR="006B0B73"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Используются методические приемы: повторение по речевому образцу, использование различного дидактического мате</w:t>
      </w:r>
      <w:r w:rsidR="006B0B73">
        <w:rPr>
          <w:color w:val="000000"/>
          <w:sz w:val="28"/>
          <w:szCs w:val="28"/>
        </w:rPr>
        <w:t>риала, игрушек.</w:t>
      </w:r>
    </w:p>
    <w:p w14:paraId="674C8F1C"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Игры: «Как мычит корова, кричит петух, пищит мышка и т.д.», «Пароход гудит», «Капли капают», «Ветер», «Аукаем в лесу» и т.д., «Волшебный мешочек», использование различных потешек и т.д. Для развития слухового внимания используются игры: «Кто пришёл?» (волк, петух, паровоз, колокольчик).</w:t>
      </w:r>
    </w:p>
    <w:p w14:paraId="7F1B164F" w14:textId="77777777" w:rsidR="006B0B73" w:rsidRPr="006B0B73" w:rsidRDefault="0088097B" w:rsidP="00C40EE8">
      <w:pPr>
        <w:pStyle w:val="a4"/>
        <w:spacing w:before="0" w:beforeAutospacing="0" w:after="0" w:afterAutospacing="0"/>
        <w:ind w:firstLine="851"/>
        <w:contextualSpacing/>
        <w:jc w:val="both"/>
        <w:rPr>
          <w:i/>
          <w:color w:val="000000"/>
          <w:sz w:val="28"/>
          <w:szCs w:val="28"/>
          <w:u w:val="single"/>
        </w:rPr>
      </w:pPr>
      <w:r w:rsidRPr="006B0B73">
        <w:rPr>
          <w:bCs/>
          <w:i/>
          <w:color w:val="000000"/>
          <w:sz w:val="28"/>
          <w:szCs w:val="28"/>
          <w:u w:val="single"/>
        </w:rPr>
        <w:t>II этап </w:t>
      </w:r>
      <w:r w:rsidRPr="006B0B73">
        <w:rPr>
          <w:i/>
          <w:color w:val="000000"/>
          <w:sz w:val="28"/>
          <w:szCs w:val="28"/>
          <w:u w:val="single"/>
        </w:rPr>
        <w:t>– от 3 до 5 ле</w:t>
      </w:r>
      <w:r w:rsidR="006B0B73" w:rsidRPr="006B0B73">
        <w:rPr>
          <w:i/>
          <w:color w:val="000000"/>
          <w:sz w:val="28"/>
          <w:szCs w:val="28"/>
          <w:u w:val="single"/>
        </w:rPr>
        <w:t>т (2 младшая и средняя группы).</w:t>
      </w:r>
    </w:p>
    <w:p w14:paraId="4D33DF8A"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6F0B07">
        <w:rPr>
          <w:color w:val="000000"/>
          <w:sz w:val="28"/>
          <w:szCs w:val="28"/>
        </w:rPr>
        <w:t>Ведущие методические п</w:t>
      </w:r>
      <w:r w:rsidRPr="00C40EE8">
        <w:rPr>
          <w:color w:val="000000"/>
          <w:sz w:val="28"/>
          <w:szCs w:val="28"/>
        </w:rPr>
        <w:t>риемы – речевой образец, заучивание наизусть, беседы, дидактические игры и т.д.</w:t>
      </w:r>
    </w:p>
    <w:p w14:paraId="5A13A14D"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lastRenderedPageBreak/>
        <w:t>I вид работы – игровые упражнения, способствующие выработки правильной артикуляции («Качели», «Горки», «Лошадки» и т.д.), воспитание плавного выдоха («Забей в ворота гол» и т.д.), развитие громкости голоса («Собака и щенок», «Ветер в лесу»)</w:t>
      </w:r>
    </w:p>
    <w:p w14:paraId="3E1FDD97"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II вид работы – уточнение произношения изолированного звука и развитие речевого слуха («Насос» - звук С, «Жуки летают» - звук Ж, «Поезд» - звук Ч и т.д.).</w:t>
      </w:r>
    </w:p>
    <w:p w14:paraId="6784C2CB"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III вид работы – воспитание правильного произношения в словах и развитие фонематического слуха (Подвижные игры «Воробушки», игры с мячом, «Назови картинку», «Зина и изюм» и т.д.)</w:t>
      </w:r>
    </w:p>
    <w:p w14:paraId="6B31D6E3"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IV вид работы – воспитание правильного произношения звуков во фразовой речи и развитие речевого слуха. Используется специально подобранный речевой материал: словесные игры, подвижные игры, чистоговорки, скороговорки, загадки, потешки, стихи, сказки и т.д. Проводится работа над темпом и интонационной выразительностью речи.</w:t>
      </w:r>
    </w:p>
    <w:p w14:paraId="720DA6F1" w14:textId="77777777" w:rsidR="00C934A4" w:rsidRDefault="0088097B" w:rsidP="00C40EE8">
      <w:pPr>
        <w:pStyle w:val="a4"/>
        <w:spacing w:before="0" w:beforeAutospacing="0" w:after="0" w:afterAutospacing="0"/>
        <w:ind w:firstLine="851"/>
        <w:contextualSpacing/>
        <w:jc w:val="both"/>
        <w:rPr>
          <w:color w:val="000000"/>
          <w:sz w:val="28"/>
          <w:szCs w:val="28"/>
        </w:rPr>
      </w:pPr>
      <w:r w:rsidRPr="006B0B73">
        <w:rPr>
          <w:bCs/>
          <w:i/>
          <w:color w:val="000000"/>
          <w:sz w:val="28"/>
          <w:szCs w:val="28"/>
          <w:u w:val="single"/>
        </w:rPr>
        <w:t>III этап </w:t>
      </w:r>
      <w:r w:rsidRPr="006B0B73">
        <w:rPr>
          <w:i/>
          <w:color w:val="000000"/>
          <w:sz w:val="28"/>
          <w:szCs w:val="28"/>
          <w:u w:val="single"/>
        </w:rPr>
        <w:t xml:space="preserve">– от 5 до 7 лет </w:t>
      </w:r>
      <w:r w:rsidRPr="00C40EE8">
        <w:rPr>
          <w:color w:val="000000"/>
          <w:sz w:val="28"/>
          <w:szCs w:val="28"/>
        </w:rPr>
        <w:t>– работа по дифференциации звуков, четкой артикуляции звуков, над дикцией, темпом, интон</w:t>
      </w:r>
      <w:r w:rsidR="00C934A4">
        <w:rPr>
          <w:color w:val="000000"/>
          <w:sz w:val="28"/>
          <w:szCs w:val="28"/>
        </w:rPr>
        <w:t>ационной выразительностью речи.</w:t>
      </w:r>
    </w:p>
    <w:p w14:paraId="10CA5BB9" w14:textId="77777777" w:rsidR="00C934A4" w:rsidRDefault="0088097B" w:rsidP="00C934A4">
      <w:pPr>
        <w:pStyle w:val="a4"/>
        <w:spacing w:before="0" w:beforeAutospacing="0" w:after="0" w:afterAutospacing="0"/>
        <w:ind w:firstLine="851"/>
        <w:contextualSpacing/>
        <w:jc w:val="both"/>
        <w:rPr>
          <w:color w:val="000000"/>
          <w:sz w:val="28"/>
          <w:szCs w:val="28"/>
        </w:rPr>
      </w:pPr>
      <w:r w:rsidRPr="00C40EE8">
        <w:rPr>
          <w:color w:val="000000"/>
          <w:sz w:val="28"/>
          <w:szCs w:val="28"/>
        </w:rPr>
        <w:t>Методические приемы – речевой образец дидактические игры, пересказ, рассказывание, заучивание наизусть и др.</w:t>
      </w:r>
    </w:p>
    <w:p w14:paraId="3E2D7889" w14:textId="77777777" w:rsidR="0088097B" w:rsidRPr="00C934A4" w:rsidRDefault="0088097B" w:rsidP="00C934A4">
      <w:pPr>
        <w:pStyle w:val="a4"/>
        <w:spacing w:before="0" w:beforeAutospacing="0" w:after="0" w:afterAutospacing="0"/>
        <w:ind w:firstLine="851"/>
        <w:contextualSpacing/>
        <w:jc w:val="both"/>
        <w:rPr>
          <w:sz w:val="28"/>
        </w:rPr>
      </w:pPr>
      <w:r w:rsidRPr="00C934A4">
        <w:rPr>
          <w:sz w:val="28"/>
        </w:rPr>
        <w:t>Для воспитания звуковой культуры речи типичны следующие методы:</w:t>
      </w:r>
    </w:p>
    <w:p w14:paraId="7175FFAD" w14:textId="77777777" w:rsidR="0088097B" w:rsidRPr="00C40EE8" w:rsidRDefault="0088097B" w:rsidP="00C934A4">
      <w:pPr>
        <w:pStyle w:val="a4"/>
        <w:numPr>
          <w:ilvl w:val="0"/>
          <w:numId w:val="8"/>
        </w:numPr>
        <w:spacing w:before="0" w:beforeAutospacing="0" w:after="0" w:afterAutospacing="0"/>
        <w:ind w:left="1134" w:hanging="425"/>
        <w:contextualSpacing/>
        <w:jc w:val="both"/>
        <w:rPr>
          <w:color w:val="000000"/>
          <w:sz w:val="28"/>
          <w:szCs w:val="28"/>
        </w:rPr>
      </w:pPr>
      <w:r w:rsidRPr="00C40EE8">
        <w:rPr>
          <w:color w:val="000000"/>
          <w:sz w:val="28"/>
          <w:szCs w:val="28"/>
        </w:rPr>
        <w:t>дидактические игры («Чей домик?»)</w:t>
      </w:r>
      <w:r w:rsidR="00C934A4">
        <w:rPr>
          <w:color w:val="000000"/>
          <w:sz w:val="28"/>
          <w:szCs w:val="28"/>
        </w:rPr>
        <w:t>;</w:t>
      </w:r>
    </w:p>
    <w:p w14:paraId="56DE7CDE" w14:textId="77777777" w:rsidR="0088097B" w:rsidRPr="00C40EE8" w:rsidRDefault="0088097B" w:rsidP="00C934A4">
      <w:pPr>
        <w:pStyle w:val="a4"/>
        <w:numPr>
          <w:ilvl w:val="0"/>
          <w:numId w:val="8"/>
        </w:numPr>
        <w:spacing w:before="0" w:beforeAutospacing="0" w:after="0" w:afterAutospacing="0"/>
        <w:ind w:left="1134" w:hanging="425"/>
        <w:contextualSpacing/>
        <w:jc w:val="both"/>
        <w:rPr>
          <w:color w:val="000000"/>
          <w:sz w:val="28"/>
          <w:szCs w:val="28"/>
        </w:rPr>
      </w:pPr>
      <w:r w:rsidRPr="00C40EE8">
        <w:rPr>
          <w:color w:val="000000"/>
          <w:sz w:val="28"/>
          <w:szCs w:val="28"/>
        </w:rPr>
        <w:t>подвижные или хороводные игры с текстом («Каравай»)</w:t>
      </w:r>
      <w:r w:rsidR="00C934A4">
        <w:rPr>
          <w:color w:val="000000"/>
          <w:sz w:val="28"/>
          <w:szCs w:val="28"/>
        </w:rPr>
        <w:t>;</w:t>
      </w:r>
    </w:p>
    <w:p w14:paraId="30693594" w14:textId="77777777" w:rsidR="0088097B" w:rsidRPr="00C40EE8" w:rsidRDefault="0088097B" w:rsidP="00C934A4">
      <w:pPr>
        <w:pStyle w:val="a4"/>
        <w:numPr>
          <w:ilvl w:val="0"/>
          <w:numId w:val="8"/>
        </w:numPr>
        <w:spacing w:before="0" w:beforeAutospacing="0" w:after="0" w:afterAutospacing="0"/>
        <w:ind w:left="1134" w:hanging="425"/>
        <w:contextualSpacing/>
        <w:jc w:val="both"/>
        <w:rPr>
          <w:color w:val="000000"/>
          <w:sz w:val="28"/>
          <w:szCs w:val="28"/>
        </w:rPr>
      </w:pPr>
      <w:r w:rsidRPr="00C40EE8">
        <w:rPr>
          <w:color w:val="000000"/>
          <w:sz w:val="28"/>
          <w:szCs w:val="28"/>
        </w:rPr>
        <w:t>дидактические рассказы с включением учебных задании детям (повторять слова с трудным звуком, менять высоту голоса и т. п.)</w:t>
      </w:r>
      <w:r w:rsidR="00C934A4">
        <w:rPr>
          <w:color w:val="000000"/>
          <w:sz w:val="28"/>
          <w:szCs w:val="28"/>
        </w:rPr>
        <w:t>;</w:t>
      </w:r>
    </w:p>
    <w:p w14:paraId="4F393BF1" w14:textId="77777777" w:rsidR="0088097B" w:rsidRPr="00C40EE8" w:rsidRDefault="0088097B" w:rsidP="00C934A4">
      <w:pPr>
        <w:pStyle w:val="a4"/>
        <w:numPr>
          <w:ilvl w:val="0"/>
          <w:numId w:val="8"/>
        </w:numPr>
        <w:spacing w:before="0" w:beforeAutospacing="0" w:after="0" w:afterAutospacing="0"/>
        <w:ind w:left="1134" w:hanging="425"/>
        <w:contextualSpacing/>
        <w:jc w:val="both"/>
        <w:rPr>
          <w:color w:val="000000"/>
          <w:sz w:val="28"/>
          <w:szCs w:val="28"/>
        </w:rPr>
      </w:pPr>
      <w:r w:rsidRPr="00C40EE8">
        <w:rPr>
          <w:color w:val="000000"/>
          <w:sz w:val="28"/>
          <w:szCs w:val="28"/>
        </w:rPr>
        <w:t>метод упражнений (заучивание и повторение знакомых скороговорок, игровое упражнение «Подуем на пушинки» и др.)</w:t>
      </w:r>
    </w:p>
    <w:p w14:paraId="61BD69D6"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p>
    <w:p w14:paraId="3A92160D" w14:textId="77777777" w:rsidR="0088097B" w:rsidRPr="00C40EE8" w:rsidRDefault="0088097B" w:rsidP="00C934A4">
      <w:pPr>
        <w:pStyle w:val="a4"/>
        <w:numPr>
          <w:ilvl w:val="0"/>
          <w:numId w:val="1"/>
        </w:numPr>
        <w:spacing w:before="0" w:beforeAutospacing="0" w:after="0" w:afterAutospacing="0"/>
        <w:ind w:hanging="436"/>
        <w:contextualSpacing/>
        <w:jc w:val="both"/>
        <w:rPr>
          <w:color w:val="000000"/>
          <w:sz w:val="28"/>
          <w:szCs w:val="28"/>
        </w:rPr>
      </w:pPr>
      <w:r w:rsidRPr="00C40EE8">
        <w:rPr>
          <w:b/>
          <w:bCs/>
          <w:color w:val="000000"/>
          <w:sz w:val="28"/>
          <w:szCs w:val="28"/>
        </w:rPr>
        <w:t>Педагогические приемы, влияющие на прои</w:t>
      </w:r>
      <w:r w:rsidR="00C934A4">
        <w:rPr>
          <w:b/>
          <w:bCs/>
          <w:color w:val="000000"/>
          <w:sz w:val="28"/>
          <w:szCs w:val="28"/>
        </w:rPr>
        <w:t>зносительную сторону речи детей.</w:t>
      </w:r>
    </w:p>
    <w:p w14:paraId="1164CC5D" w14:textId="77777777" w:rsidR="00C934A4" w:rsidRDefault="00C934A4" w:rsidP="00C40EE8">
      <w:pPr>
        <w:pStyle w:val="a4"/>
        <w:spacing w:before="0" w:beforeAutospacing="0" w:after="0" w:afterAutospacing="0"/>
        <w:ind w:firstLine="851"/>
        <w:contextualSpacing/>
        <w:jc w:val="both"/>
        <w:rPr>
          <w:color w:val="000000"/>
          <w:sz w:val="28"/>
          <w:szCs w:val="28"/>
        </w:rPr>
      </w:pPr>
      <w:r>
        <w:rPr>
          <w:color w:val="000000"/>
          <w:sz w:val="28"/>
          <w:szCs w:val="28"/>
        </w:rPr>
        <w:t>К основным приемам относятся следующие:</w:t>
      </w:r>
    </w:p>
    <w:p w14:paraId="6300C4E1" w14:textId="77777777"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образец правильного произношения, выполнения задания, который дает педагог;</w:t>
      </w:r>
    </w:p>
    <w:p w14:paraId="2F8DD550" w14:textId="77777777"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краткое или развернутое объяснение демонстрируемых качеств речи или движений речи двигательного аппарата;</w:t>
      </w:r>
    </w:p>
    <w:p w14:paraId="6F3D3547" w14:textId="77777777"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утрированное (с подчеркнутой дикцией) произношение или интонирование звука (ударного слога, искажаемой детьми части слова);</w:t>
      </w:r>
    </w:p>
    <w:p w14:paraId="1A31CF1E" w14:textId="77777777"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образное называние звука или звукосочетания (з-з-з - песенка комара, ква-</w:t>
      </w:r>
      <w:proofErr w:type="gramStart"/>
      <w:r w:rsidRPr="00C40EE8">
        <w:rPr>
          <w:color w:val="000000"/>
          <w:sz w:val="28"/>
          <w:szCs w:val="28"/>
        </w:rPr>
        <w:t>ква-ква</w:t>
      </w:r>
      <w:proofErr w:type="gramEnd"/>
      <w:r w:rsidRPr="00C40EE8">
        <w:rPr>
          <w:color w:val="000000"/>
          <w:sz w:val="28"/>
          <w:szCs w:val="28"/>
        </w:rPr>
        <w:t>-квакает лягушка);</w:t>
      </w:r>
    </w:p>
    <w:p w14:paraId="03E38227" w14:textId="77777777"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хоровые и индивидуальные повторения;</w:t>
      </w:r>
    </w:p>
    <w:p w14:paraId="4A04B3E3" w14:textId="77777777"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обоснование необходимости выполнить задание педагога;</w:t>
      </w:r>
    </w:p>
    <w:p w14:paraId="3175DB44" w14:textId="77777777"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индивидуальная мотивировка задания;</w:t>
      </w:r>
    </w:p>
    <w:p w14:paraId="11698457" w14:textId="77777777" w:rsidR="00C934A4"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lastRenderedPageBreak/>
        <w:t>совместная речь ребенка и воспитателя, а также отраженная речь (незамедлительное повторение ребенком речи-образца);</w:t>
      </w:r>
    </w:p>
    <w:p w14:paraId="1806BFC5" w14:textId="77777777" w:rsidR="0088097B" w:rsidRPr="00C40EE8" w:rsidRDefault="00C934A4" w:rsidP="00C934A4">
      <w:pPr>
        <w:pStyle w:val="a4"/>
        <w:numPr>
          <w:ilvl w:val="0"/>
          <w:numId w:val="9"/>
        </w:numPr>
        <w:spacing w:before="0" w:beforeAutospacing="0" w:after="0" w:afterAutospacing="0"/>
        <w:ind w:left="1134" w:hanging="425"/>
        <w:contextualSpacing/>
        <w:jc w:val="both"/>
        <w:rPr>
          <w:color w:val="000000"/>
          <w:sz w:val="28"/>
          <w:szCs w:val="28"/>
        </w:rPr>
      </w:pPr>
      <w:r>
        <w:rPr>
          <w:color w:val="000000"/>
          <w:sz w:val="28"/>
          <w:szCs w:val="28"/>
        </w:rPr>
        <w:t>о</w:t>
      </w:r>
      <w:r w:rsidR="0088097B" w:rsidRPr="00C40EE8">
        <w:rPr>
          <w:color w:val="000000"/>
          <w:sz w:val="28"/>
          <w:szCs w:val="28"/>
        </w:rPr>
        <w:t>ценка ответа или действия и исправления;</w:t>
      </w:r>
    </w:p>
    <w:p w14:paraId="55F7AAF4" w14:textId="77777777"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показ артикуляционных движений, демонстрация игрушки или картинки.</w:t>
      </w:r>
    </w:p>
    <w:p w14:paraId="196629EF" w14:textId="77777777" w:rsidR="00AF56D6"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Ведущим приемом является образец правильного произношения. Воспитатель должен подкреплять этот приём кратким или развёрнутым объяснением демонстрируемых качеств речи или движ</w:t>
      </w:r>
      <w:r w:rsidR="00AF56D6">
        <w:rPr>
          <w:color w:val="000000"/>
          <w:sz w:val="28"/>
          <w:szCs w:val="28"/>
        </w:rPr>
        <w:t xml:space="preserve">ений артикуляционного аппарата: </w:t>
      </w:r>
      <w:r w:rsidRPr="00C40EE8">
        <w:rPr>
          <w:color w:val="000000"/>
          <w:sz w:val="28"/>
          <w:szCs w:val="28"/>
        </w:rPr>
        <w:t xml:space="preserve">«Вы слышите, что я не просто говорю слово со звуком </w:t>
      </w:r>
      <w:r w:rsidR="00AF56D6" w:rsidRPr="00AF56D6">
        <w:rPr>
          <w:color w:val="000000"/>
          <w:sz w:val="28"/>
          <w:szCs w:val="28"/>
        </w:rPr>
        <w:t>[</w:t>
      </w:r>
      <w:r w:rsidRPr="00C40EE8">
        <w:rPr>
          <w:color w:val="000000"/>
          <w:sz w:val="28"/>
          <w:szCs w:val="28"/>
        </w:rPr>
        <w:t>р</w:t>
      </w:r>
      <w:r w:rsidR="00AF56D6" w:rsidRPr="00AF56D6">
        <w:rPr>
          <w:color w:val="000000"/>
          <w:sz w:val="28"/>
          <w:szCs w:val="28"/>
        </w:rPr>
        <w:t>]</w:t>
      </w:r>
      <w:r w:rsidRPr="00C40EE8">
        <w:rPr>
          <w:color w:val="000000"/>
          <w:sz w:val="28"/>
          <w:szCs w:val="28"/>
        </w:rPr>
        <w:t>, но специально выделяю этот звук, произношу его</w:t>
      </w:r>
      <w:r w:rsidR="00AF56D6">
        <w:rPr>
          <w:color w:val="000000"/>
          <w:sz w:val="28"/>
          <w:szCs w:val="28"/>
        </w:rPr>
        <w:t xml:space="preserve"> долго, протяжно: а-</w:t>
      </w:r>
      <w:r w:rsidR="00AF56D6" w:rsidRPr="00AF56D6">
        <w:rPr>
          <w:color w:val="000000"/>
          <w:sz w:val="28"/>
          <w:szCs w:val="28"/>
        </w:rPr>
        <w:t>[</w:t>
      </w:r>
      <w:r w:rsidR="00AF56D6">
        <w:rPr>
          <w:color w:val="000000"/>
          <w:sz w:val="28"/>
          <w:szCs w:val="28"/>
        </w:rPr>
        <w:t>р-р-р</w:t>
      </w:r>
      <w:r w:rsidR="00AF56D6" w:rsidRPr="00AF56D6">
        <w:rPr>
          <w:color w:val="000000"/>
          <w:sz w:val="28"/>
          <w:szCs w:val="28"/>
        </w:rPr>
        <w:t>]</w:t>
      </w:r>
      <w:r w:rsidR="00AF56D6">
        <w:rPr>
          <w:color w:val="000000"/>
          <w:sz w:val="28"/>
          <w:szCs w:val="28"/>
        </w:rPr>
        <w:t>-</w:t>
      </w:r>
      <w:proofErr w:type="spellStart"/>
      <w:r w:rsidR="00AF56D6">
        <w:rPr>
          <w:color w:val="000000"/>
          <w:sz w:val="28"/>
          <w:szCs w:val="28"/>
        </w:rPr>
        <w:t>буз</w:t>
      </w:r>
      <w:proofErr w:type="spellEnd"/>
      <w:r w:rsidR="00AF56D6">
        <w:rPr>
          <w:color w:val="000000"/>
          <w:sz w:val="28"/>
          <w:szCs w:val="28"/>
        </w:rPr>
        <w:t>.</w:t>
      </w:r>
    </w:p>
    <w:p w14:paraId="7F6380C0" w14:textId="77777777" w:rsidR="00AF56D6"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При формировании фонематического слуха, звуко- и </w:t>
      </w:r>
      <w:proofErr w:type="spellStart"/>
      <w:r w:rsidRPr="00C40EE8">
        <w:rPr>
          <w:color w:val="000000"/>
          <w:sz w:val="28"/>
          <w:szCs w:val="28"/>
        </w:rPr>
        <w:t>словопроизношения</w:t>
      </w:r>
      <w:proofErr w:type="spellEnd"/>
      <w:r w:rsidRPr="00C40EE8">
        <w:rPr>
          <w:color w:val="000000"/>
          <w:sz w:val="28"/>
          <w:szCs w:val="28"/>
        </w:rPr>
        <w:t xml:space="preserve"> рекомендуется приём - утрированное (с подчёркнутой дикцией) произношение или интони</w:t>
      </w:r>
      <w:r w:rsidR="00AF56D6">
        <w:rPr>
          <w:color w:val="000000"/>
          <w:sz w:val="28"/>
          <w:szCs w:val="28"/>
        </w:rPr>
        <w:t>рование звука (ударного слога).</w:t>
      </w:r>
    </w:p>
    <w:p w14:paraId="274F382B" w14:textId="77777777" w:rsidR="00AF56D6"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В младших группах часто используется образное называние звука или звукосочетания (</w:t>
      </w:r>
      <w:r w:rsidR="00AF56D6" w:rsidRPr="00AF56D6">
        <w:rPr>
          <w:color w:val="000000"/>
          <w:sz w:val="28"/>
          <w:szCs w:val="28"/>
        </w:rPr>
        <w:t>[</w:t>
      </w:r>
      <w:proofErr w:type="spellStart"/>
      <w:r w:rsidRPr="00C40EE8">
        <w:rPr>
          <w:color w:val="000000"/>
          <w:sz w:val="28"/>
          <w:szCs w:val="28"/>
        </w:rPr>
        <w:t>ззз</w:t>
      </w:r>
      <w:proofErr w:type="spellEnd"/>
      <w:r w:rsidR="00AF56D6" w:rsidRPr="00AF56D6">
        <w:rPr>
          <w:color w:val="000000"/>
          <w:sz w:val="28"/>
          <w:szCs w:val="28"/>
        </w:rPr>
        <w:t>]</w:t>
      </w:r>
      <w:r w:rsidRPr="00C40EE8">
        <w:rPr>
          <w:color w:val="000000"/>
          <w:sz w:val="28"/>
          <w:szCs w:val="28"/>
        </w:rPr>
        <w:t xml:space="preserve"> - песенка комара, туп-туп-туп - топает козлёнок). Показ и объяснение артикуляции в этих группах часто включается в игровой сюж</w:t>
      </w:r>
      <w:r w:rsidR="00AF56D6">
        <w:rPr>
          <w:color w:val="000000"/>
          <w:sz w:val="28"/>
          <w:szCs w:val="28"/>
        </w:rPr>
        <w:t>ет («Сказка Весёлого Язычка»).</w:t>
      </w:r>
    </w:p>
    <w:p w14:paraId="252A8B2F" w14:textId="77777777" w:rsidR="0088097B" w:rsidRPr="00C40EE8" w:rsidRDefault="00AF56D6" w:rsidP="00C40EE8">
      <w:pPr>
        <w:pStyle w:val="a4"/>
        <w:spacing w:before="0" w:beforeAutospacing="0" w:after="0" w:afterAutospacing="0"/>
        <w:ind w:firstLine="851"/>
        <w:contextualSpacing/>
        <w:jc w:val="both"/>
        <w:rPr>
          <w:color w:val="000000"/>
          <w:sz w:val="28"/>
          <w:szCs w:val="28"/>
        </w:rPr>
      </w:pPr>
      <w:r>
        <w:rPr>
          <w:color w:val="000000"/>
          <w:sz w:val="28"/>
          <w:szCs w:val="28"/>
        </w:rPr>
        <w:t>А</w:t>
      </w:r>
      <w:r w:rsidR="0088097B" w:rsidRPr="00C40EE8">
        <w:rPr>
          <w:color w:val="000000"/>
          <w:sz w:val="28"/>
          <w:szCs w:val="28"/>
        </w:rPr>
        <w:t>ктивным</w:t>
      </w:r>
      <w:r>
        <w:rPr>
          <w:color w:val="000000"/>
          <w:sz w:val="28"/>
          <w:szCs w:val="28"/>
        </w:rPr>
        <w:t xml:space="preserve"> приёмом является повторение. </w:t>
      </w:r>
      <w:r w:rsidR="0088097B" w:rsidRPr="00C40EE8">
        <w:rPr>
          <w:color w:val="000000"/>
          <w:sz w:val="28"/>
          <w:szCs w:val="28"/>
        </w:rPr>
        <w:t xml:space="preserve">Именно этот приём обеспечивает тренировку </w:t>
      </w:r>
      <w:proofErr w:type="spellStart"/>
      <w:r w:rsidR="0088097B" w:rsidRPr="00C40EE8">
        <w:rPr>
          <w:color w:val="000000"/>
          <w:sz w:val="28"/>
          <w:szCs w:val="28"/>
        </w:rPr>
        <w:t>речедвигательного</w:t>
      </w:r>
      <w:proofErr w:type="spellEnd"/>
      <w:r w:rsidR="0088097B" w:rsidRPr="00C40EE8">
        <w:rPr>
          <w:color w:val="000000"/>
          <w:sz w:val="28"/>
          <w:szCs w:val="28"/>
        </w:rPr>
        <w:t xml:space="preserve"> аппарата, так важную в формировании звуковой культуры речи. Особенно полезны негромкие проговаривания звуков небольшими подгруппами, когда дети могут прислушаться к ответам товарищей.</w:t>
      </w:r>
    </w:p>
    <w:p w14:paraId="6C2A6170"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Повышает качество ответов такой приём, как </w:t>
      </w:r>
      <w:r w:rsidRPr="00AF56D6">
        <w:rPr>
          <w:color w:val="000000"/>
          <w:sz w:val="28"/>
          <w:szCs w:val="28"/>
        </w:rPr>
        <w:t>обоснование необходимости</w:t>
      </w:r>
      <w:r w:rsidRPr="00C40EE8">
        <w:rPr>
          <w:color w:val="000000"/>
          <w:sz w:val="28"/>
          <w:szCs w:val="28"/>
        </w:rPr>
        <w:t> выполнить задание педагога. Оно даётся или</w:t>
      </w:r>
      <w:r w:rsidR="00AF56D6">
        <w:rPr>
          <w:color w:val="000000"/>
          <w:sz w:val="28"/>
          <w:szCs w:val="28"/>
        </w:rPr>
        <w:t xml:space="preserve"> в эмоционально-шутливой форме: </w:t>
      </w:r>
      <w:r w:rsidRPr="00C40EE8">
        <w:rPr>
          <w:color w:val="000000"/>
          <w:sz w:val="28"/>
          <w:szCs w:val="28"/>
        </w:rPr>
        <w:t>«Давай поучи</w:t>
      </w:r>
      <w:r w:rsidR="00AF56D6">
        <w:rPr>
          <w:color w:val="000000"/>
          <w:sz w:val="28"/>
          <w:szCs w:val="28"/>
        </w:rPr>
        <w:t xml:space="preserve">м индюка петь весёлую песенку!», или в деловой: </w:t>
      </w:r>
      <w:r w:rsidRPr="00C40EE8">
        <w:rPr>
          <w:color w:val="000000"/>
          <w:sz w:val="28"/>
          <w:szCs w:val="28"/>
        </w:rPr>
        <w:t xml:space="preserve">«Надо крепко-крепко запомнить, как произносится слово </w:t>
      </w:r>
      <w:proofErr w:type="spellStart"/>
      <w:r w:rsidRPr="00C40EE8">
        <w:rPr>
          <w:color w:val="000000"/>
          <w:sz w:val="28"/>
          <w:szCs w:val="28"/>
        </w:rPr>
        <w:t>шофё</w:t>
      </w:r>
      <w:proofErr w:type="spellEnd"/>
      <w:r w:rsidRPr="00C40EE8">
        <w:rPr>
          <w:color w:val="000000"/>
          <w:sz w:val="28"/>
          <w:szCs w:val="28"/>
        </w:rPr>
        <w:t>-ё-ёр, шофёры, а иначе говорить просто неграмотно, некрасиво - кому же хочетс</w:t>
      </w:r>
      <w:r w:rsidR="00AF56D6">
        <w:rPr>
          <w:color w:val="000000"/>
          <w:sz w:val="28"/>
          <w:szCs w:val="28"/>
        </w:rPr>
        <w:t>я попасть в смешное положение?»</w:t>
      </w:r>
    </w:p>
    <w:p w14:paraId="30E8FDF3"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Примыкает к этому и другой приём-</w:t>
      </w:r>
      <w:r w:rsidRPr="00AF56D6">
        <w:rPr>
          <w:color w:val="000000"/>
          <w:sz w:val="28"/>
          <w:szCs w:val="28"/>
        </w:rPr>
        <w:t>мотивировка</w:t>
      </w:r>
      <w:r w:rsidRPr="00C40EE8">
        <w:rPr>
          <w:color w:val="000000"/>
          <w:sz w:val="28"/>
          <w:szCs w:val="28"/>
        </w:rPr>
        <w:t> задания, указание перед ответом ребёнка: «Мне кажется, колыбельная может получится у тебя очень хорошо. Ведь ты умеешь быть ласковым, заботливым».</w:t>
      </w:r>
    </w:p>
    <w:p w14:paraId="75631B48"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В случае ошибочных ответов возможны такие активные приёмы, основанные на имитации, как </w:t>
      </w:r>
      <w:r w:rsidRPr="00C40EE8">
        <w:rPr>
          <w:color w:val="000000"/>
          <w:sz w:val="28"/>
          <w:szCs w:val="28"/>
          <w:u w:val="single"/>
        </w:rPr>
        <w:t>с</w:t>
      </w:r>
      <w:r w:rsidRPr="00AF56D6">
        <w:rPr>
          <w:color w:val="000000"/>
          <w:sz w:val="28"/>
          <w:szCs w:val="28"/>
        </w:rPr>
        <w:t>овместная (сопряжённая)</w:t>
      </w:r>
      <w:r w:rsidR="00AF56D6">
        <w:rPr>
          <w:color w:val="000000"/>
          <w:sz w:val="28"/>
          <w:szCs w:val="28"/>
        </w:rPr>
        <w:t xml:space="preserve"> </w:t>
      </w:r>
      <w:r w:rsidRPr="00AF56D6">
        <w:rPr>
          <w:color w:val="000000"/>
          <w:sz w:val="28"/>
          <w:szCs w:val="28"/>
        </w:rPr>
        <w:t>речь ребёнка и воспитателя, а также</w:t>
      </w:r>
      <w:r w:rsidR="00AF56D6">
        <w:rPr>
          <w:color w:val="000000"/>
          <w:sz w:val="28"/>
          <w:szCs w:val="28"/>
        </w:rPr>
        <w:t xml:space="preserve"> </w:t>
      </w:r>
      <w:r w:rsidRPr="00AF56D6">
        <w:rPr>
          <w:color w:val="000000"/>
          <w:sz w:val="28"/>
          <w:szCs w:val="28"/>
        </w:rPr>
        <w:t>отражённая речь </w:t>
      </w:r>
      <w:r w:rsidRPr="00C40EE8">
        <w:rPr>
          <w:color w:val="000000"/>
          <w:sz w:val="28"/>
          <w:szCs w:val="28"/>
        </w:rPr>
        <w:t>(незамедлительное повторение ребёнком речи-образца). В свободно организуемых играх и упражнениях, к которым привлекаются как дети, не овладевшие каким-то умением, так и те, кто говорит правильно, чётко.</w:t>
      </w:r>
    </w:p>
    <w:p w14:paraId="761A8859"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Традиционны такие приёмы, как </w:t>
      </w:r>
      <w:r w:rsidRPr="00AF56D6">
        <w:rPr>
          <w:color w:val="000000"/>
          <w:sz w:val="28"/>
          <w:szCs w:val="28"/>
        </w:rPr>
        <w:t>оценка </w:t>
      </w:r>
      <w:r w:rsidRPr="00C40EE8">
        <w:rPr>
          <w:color w:val="000000"/>
          <w:sz w:val="28"/>
          <w:szCs w:val="28"/>
        </w:rPr>
        <w:t xml:space="preserve">ответа или действия </w:t>
      </w:r>
      <w:r w:rsidRPr="00AF56D6">
        <w:rPr>
          <w:color w:val="000000"/>
          <w:sz w:val="28"/>
          <w:szCs w:val="28"/>
        </w:rPr>
        <w:t>и исправление</w:t>
      </w:r>
      <w:r w:rsidRPr="00C40EE8">
        <w:rPr>
          <w:color w:val="000000"/>
          <w:sz w:val="28"/>
          <w:szCs w:val="28"/>
        </w:rPr>
        <w:t>. Но нельзя делать это слишком часто, назойливо, так как это нервирует ребёнка.</w:t>
      </w:r>
    </w:p>
    <w:p w14:paraId="72EDAD73"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В процессе работы над звуковой культурой речи уместны и наглядные приёмы –</w:t>
      </w:r>
      <w:r w:rsidRPr="00AF56D6">
        <w:rPr>
          <w:color w:val="000000"/>
          <w:sz w:val="28"/>
          <w:szCs w:val="28"/>
        </w:rPr>
        <w:t xml:space="preserve"> показ артикуляционных движений, демонстрация игрушки или картинки. В играх и упражнениях часто </w:t>
      </w:r>
      <w:r w:rsidRPr="00C40EE8">
        <w:rPr>
          <w:color w:val="000000"/>
          <w:sz w:val="28"/>
          <w:szCs w:val="28"/>
        </w:rPr>
        <w:t xml:space="preserve">фигурирует дополнительное оборудование - «волшебная» палочка для подачи сигнала к началу или </w:t>
      </w:r>
      <w:r w:rsidRPr="00C40EE8">
        <w:rPr>
          <w:color w:val="000000"/>
          <w:sz w:val="28"/>
          <w:szCs w:val="28"/>
        </w:rPr>
        <w:lastRenderedPageBreak/>
        <w:t>окончанию ответа, фишки и другой раздаточный материал, служащий для обозначения звуковой структуры речи. </w:t>
      </w:r>
    </w:p>
    <w:p w14:paraId="2323FD01" w14:textId="77777777" w:rsidR="00AF56D6" w:rsidRDefault="0088097B" w:rsidP="00AF56D6">
      <w:pPr>
        <w:pStyle w:val="a4"/>
        <w:numPr>
          <w:ilvl w:val="0"/>
          <w:numId w:val="1"/>
        </w:numPr>
        <w:spacing w:before="0" w:beforeAutospacing="0" w:after="0" w:afterAutospacing="0"/>
        <w:contextualSpacing/>
        <w:jc w:val="both"/>
        <w:rPr>
          <w:color w:val="000000"/>
          <w:sz w:val="28"/>
          <w:szCs w:val="28"/>
        </w:rPr>
      </w:pPr>
      <w:r w:rsidRPr="00C40EE8">
        <w:rPr>
          <w:b/>
          <w:bCs/>
          <w:color w:val="000000"/>
          <w:sz w:val="28"/>
          <w:szCs w:val="28"/>
        </w:rPr>
        <w:t>Игры и игровые упражнения,</w:t>
      </w:r>
      <w:r w:rsidRPr="00C40EE8">
        <w:rPr>
          <w:color w:val="000000"/>
          <w:sz w:val="28"/>
          <w:szCs w:val="28"/>
        </w:rPr>
        <w:t> </w:t>
      </w:r>
      <w:r w:rsidR="00AF56D6">
        <w:rPr>
          <w:color w:val="000000"/>
          <w:sz w:val="28"/>
          <w:szCs w:val="28"/>
        </w:rPr>
        <w:t>помогающие а</w:t>
      </w:r>
      <w:r w:rsidRPr="00C40EE8">
        <w:rPr>
          <w:color w:val="000000"/>
          <w:sz w:val="28"/>
          <w:szCs w:val="28"/>
        </w:rPr>
        <w:t>втоматизировать звук</w:t>
      </w:r>
      <w:r w:rsidR="00AF56D6">
        <w:rPr>
          <w:color w:val="000000"/>
          <w:sz w:val="28"/>
          <w:szCs w:val="28"/>
        </w:rPr>
        <w:t>.</w:t>
      </w:r>
    </w:p>
    <w:p w14:paraId="36ADDC51" w14:textId="77777777" w:rsidR="00AF56D6" w:rsidRDefault="00AF56D6" w:rsidP="00AF56D6">
      <w:pPr>
        <w:pStyle w:val="a4"/>
        <w:spacing w:before="0" w:beforeAutospacing="0" w:after="0" w:afterAutospacing="0"/>
        <w:ind w:firstLine="851"/>
        <w:contextualSpacing/>
        <w:jc w:val="both"/>
        <w:rPr>
          <w:color w:val="000000"/>
          <w:sz w:val="28"/>
          <w:szCs w:val="28"/>
        </w:rPr>
      </w:pPr>
      <w:r>
        <w:rPr>
          <w:color w:val="000000"/>
          <w:sz w:val="28"/>
          <w:szCs w:val="28"/>
        </w:rPr>
        <w:t xml:space="preserve">Предложенные игры </w:t>
      </w:r>
      <w:r w:rsidR="0088097B" w:rsidRPr="00C40EE8">
        <w:rPr>
          <w:color w:val="000000"/>
          <w:sz w:val="28"/>
          <w:szCs w:val="28"/>
        </w:rPr>
        <w:t>так же будут способствовать расширению словарного запаса, подготовят к усвоению грамоты, предупредят ошибки чтения и письма, научат правильно строить предложения, разовьют связную речь.</w:t>
      </w:r>
    </w:p>
    <w:p w14:paraId="46E9D7CE" w14:textId="77777777" w:rsidR="00AF56D6" w:rsidRPr="00AF56D6" w:rsidRDefault="0088097B" w:rsidP="00AF56D6">
      <w:pPr>
        <w:pStyle w:val="a4"/>
        <w:spacing w:before="0" w:beforeAutospacing="0" w:after="0" w:afterAutospacing="0"/>
        <w:contextualSpacing/>
        <w:jc w:val="center"/>
        <w:rPr>
          <w:b/>
          <w:i/>
          <w:color w:val="000000"/>
          <w:sz w:val="28"/>
          <w:szCs w:val="28"/>
        </w:rPr>
      </w:pPr>
      <w:r w:rsidRPr="00AF56D6">
        <w:rPr>
          <w:b/>
          <w:i/>
          <w:color w:val="000000"/>
          <w:sz w:val="28"/>
          <w:szCs w:val="28"/>
        </w:rPr>
        <w:t>«Звук потерял</w:t>
      </w:r>
      <w:r w:rsidR="00AF56D6">
        <w:rPr>
          <w:b/>
          <w:i/>
          <w:color w:val="000000"/>
          <w:sz w:val="28"/>
          <w:szCs w:val="28"/>
        </w:rPr>
        <w:t>ся»</w:t>
      </w:r>
    </w:p>
    <w:p w14:paraId="1408E583" w14:textId="77777777" w:rsidR="00AF56D6" w:rsidRDefault="0088097B" w:rsidP="00AF56D6">
      <w:pPr>
        <w:pStyle w:val="a4"/>
        <w:spacing w:before="0" w:beforeAutospacing="0" w:after="0" w:afterAutospacing="0"/>
        <w:ind w:firstLine="851"/>
        <w:contextualSpacing/>
        <w:jc w:val="both"/>
        <w:rPr>
          <w:color w:val="000000"/>
          <w:sz w:val="28"/>
          <w:szCs w:val="28"/>
        </w:rPr>
      </w:pPr>
      <w:r w:rsidRPr="00C40EE8">
        <w:rPr>
          <w:color w:val="000000"/>
          <w:sz w:val="28"/>
          <w:szCs w:val="28"/>
        </w:rPr>
        <w:t>Называя слова без последнего (или первого – более сложный вариант) звука, попросите ребёнка вернуть его на место, чтобы слово стало п</w:t>
      </w:r>
      <w:r w:rsidR="00AF56D6">
        <w:rPr>
          <w:color w:val="000000"/>
          <w:sz w:val="28"/>
          <w:szCs w:val="28"/>
        </w:rPr>
        <w:t>онятным.</w:t>
      </w:r>
    </w:p>
    <w:tbl>
      <w:tblPr>
        <w:tblStyle w:val="a5"/>
        <w:tblW w:w="0" w:type="auto"/>
        <w:tblLook w:val="04A0" w:firstRow="1" w:lastRow="0" w:firstColumn="1" w:lastColumn="0" w:noHBand="0" w:noVBand="1"/>
      </w:tblPr>
      <w:tblGrid>
        <w:gridCol w:w="1836"/>
        <w:gridCol w:w="1769"/>
        <w:gridCol w:w="1525"/>
        <w:gridCol w:w="1426"/>
        <w:gridCol w:w="1324"/>
        <w:gridCol w:w="1465"/>
      </w:tblGrid>
      <w:tr w:rsidR="00BF283D" w:rsidRPr="0032635A" w14:paraId="365BF3C2" w14:textId="77777777" w:rsidTr="00BF283D">
        <w:tc>
          <w:tcPr>
            <w:tcW w:w="3605" w:type="dxa"/>
            <w:gridSpan w:val="2"/>
          </w:tcPr>
          <w:p w14:paraId="345986BE"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Р</w:t>
            </w:r>
            <w:r w:rsidRPr="0032635A">
              <w:rPr>
                <w:color w:val="000000"/>
                <w:szCs w:val="28"/>
                <w:lang w:val="en-US"/>
              </w:rPr>
              <w:t>]</w:t>
            </w:r>
          </w:p>
        </w:tc>
        <w:tc>
          <w:tcPr>
            <w:tcW w:w="2951" w:type="dxa"/>
            <w:gridSpan w:val="2"/>
          </w:tcPr>
          <w:p w14:paraId="6992EAAE"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Ж</w:t>
            </w:r>
            <w:r w:rsidRPr="0032635A">
              <w:rPr>
                <w:color w:val="000000"/>
                <w:szCs w:val="28"/>
                <w:lang w:val="en-US"/>
              </w:rPr>
              <w:t>]</w:t>
            </w:r>
          </w:p>
        </w:tc>
        <w:tc>
          <w:tcPr>
            <w:tcW w:w="2789" w:type="dxa"/>
            <w:gridSpan w:val="2"/>
          </w:tcPr>
          <w:p w14:paraId="4442163D"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Ч</w:t>
            </w:r>
            <w:r w:rsidRPr="0032635A">
              <w:rPr>
                <w:color w:val="000000"/>
                <w:szCs w:val="28"/>
                <w:lang w:val="en-US"/>
              </w:rPr>
              <w:t>]</w:t>
            </w:r>
          </w:p>
        </w:tc>
      </w:tr>
      <w:tr w:rsidR="00BF283D" w:rsidRPr="0032635A" w14:paraId="2BC5A31A" w14:textId="77777777" w:rsidTr="00BF283D">
        <w:tc>
          <w:tcPr>
            <w:tcW w:w="1836" w:type="dxa"/>
          </w:tcPr>
          <w:p w14:paraId="00A32BE7"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ак</w:t>
            </w:r>
            <w:proofErr w:type="spellEnd"/>
          </w:p>
        </w:tc>
        <w:tc>
          <w:tcPr>
            <w:tcW w:w="1769" w:type="dxa"/>
          </w:tcPr>
          <w:p w14:paraId="0ED7E8E7"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Рак</w:t>
            </w:r>
          </w:p>
        </w:tc>
        <w:tc>
          <w:tcPr>
            <w:tcW w:w="1525" w:type="dxa"/>
          </w:tcPr>
          <w:p w14:paraId="0C0EB14D"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ук</w:t>
            </w:r>
            <w:proofErr w:type="spellEnd"/>
          </w:p>
        </w:tc>
        <w:tc>
          <w:tcPr>
            <w:tcW w:w="1426" w:type="dxa"/>
          </w:tcPr>
          <w:p w14:paraId="2AB48B9D"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Жук</w:t>
            </w:r>
          </w:p>
        </w:tc>
        <w:tc>
          <w:tcPr>
            <w:tcW w:w="1324" w:type="dxa"/>
          </w:tcPr>
          <w:p w14:paraId="6B5CBD71" w14:textId="77777777" w:rsidR="00BF283D" w:rsidRPr="0032635A" w:rsidRDefault="00C2581A" w:rsidP="00BF283D">
            <w:pPr>
              <w:pStyle w:val="a4"/>
              <w:spacing w:before="0" w:beforeAutospacing="0" w:after="0" w:afterAutospacing="0"/>
              <w:contextualSpacing/>
              <w:jc w:val="center"/>
              <w:rPr>
                <w:color w:val="000000"/>
                <w:szCs w:val="28"/>
              </w:rPr>
            </w:pPr>
            <w:proofErr w:type="gramStart"/>
            <w:r w:rsidRPr="0032635A">
              <w:rPr>
                <w:color w:val="000000"/>
                <w:szCs w:val="28"/>
              </w:rPr>
              <w:t>..</w:t>
            </w:r>
            <w:proofErr w:type="gramEnd"/>
            <w:r w:rsidRPr="0032635A">
              <w:rPr>
                <w:color w:val="000000"/>
                <w:szCs w:val="28"/>
              </w:rPr>
              <w:t>ай</w:t>
            </w:r>
          </w:p>
        </w:tc>
        <w:tc>
          <w:tcPr>
            <w:tcW w:w="1465" w:type="dxa"/>
          </w:tcPr>
          <w:p w14:paraId="5FDC9178" w14:textId="77777777"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Чай</w:t>
            </w:r>
          </w:p>
        </w:tc>
      </w:tr>
      <w:tr w:rsidR="00BF283D" w:rsidRPr="0032635A" w14:paraId="3996A3FC" w14:textId="77777777" w:rsidTr="00BF283D">
        <w:tc>
          <w:tcPr>
            <w:tcW w:w="1836" w:type="dxa"/>
          </w:tcPr>
          <w:p w14:paraId="580EF59C"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оза</w:t>
            </w:r>
            <w:proofErr w:type="spellEnd"/>
          </w:p>
        </w:tc>
        <w:tc>
          <w:tcPr>
            <w:tcW w:w="1769" w:type="dxa"/>
          </w:tcPr>
          <w:p w14:paraId="50F1415B"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Роза</w:t>
            </w:r>
          </w:p>
        </w:tc>
        <w:tc>
          <w:tcPr>
            <w:tcW w:w="1525" w:type="dxa"/>
          </w:tcPr>
          <w:p w14:paraId="5265182C"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асмин</w:t>
            </w:r>
            <w:proofErr w:type="spellEnd"/>
          </w:p>
        </w:tc>
        <w:tc>
          <w:tcPr>
            <w:tcW w:w="1426" w:type="dxa"/>
          </w:tcPr>
          <w:p w14:paraId="0B5D4134"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Жасмин</w:t>
            </w:r>
          </w:p>
        </w:tc>
        <w:tc>
          <w:tcPr>
            <w:tcW w:w="1324" w:type="dxa"/>
          </w:tcPr>
          <w:p w14:paraId="139B2CFA" w14:textId="77777777"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ашка</w:t>
            </w:r>
            <w:proofErr w:type="spellEnd"/>
          </w:p>
        </w:tc>
        <w:tc>
          <w:tcPr>
            <w:tcW w:w="1465" w:type="dxa"/>
          </w:tcPr>
          <w:p w14:paraId="4319386E" w14:textId="77777777"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Чашка</w:t>
            </w:r>
          </w:p>
        </w:tc>
      </w:tr>
      <w:tr w:rsidR="00BF283D" w:rsidRPr="0032635A" w14:paraId="65693572" w14:textId="77777777" w:rsidTr="00BF283D">
        <w:tc>
          <w:tcPr>
            <w:tcW w:w="1836" w:type="dxa"/>
          </w:tcPr>
          <w:p w14:paraId="631DD416"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учка</w:t>
            </w:r>
            <w:proofErr w:type="spellEnd"/>
          </w:p>
        </w:tc>
        <w:tc>
          <w:tcPr>
            <w:tcW w:w="1769" w:type="dxa"/>
          </w:tcPr>
          <w:p w14:paraId="0A5E2C28"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Ручка</w:t>
            </w:r>
          </w:p>
        </w:tc>
        <w:tc>
          <w:tcPr>
            <w:tcW w:w="1525" w:type="dxa"/>
          </w:tcPr>
          <w:p w14:paraId="59D0BE0A"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аба</w:t>
            </w:r>
            <w:proofErr w:type="spellEnd"/>
          </w:p>
        </w:tc>
        <w:tc>
          <w:tcPr>
            <w:tcW w:w="1426" w:type="dxa"/>
          </w:tcPr>
          <w:p w14:paraId="381778B9"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Жаба</w:t>
            </w:r>
          </w:p>
        </w:tc>
        <w:tc>
          <w:tcPr>
            <w:tcW w:w="1324" w:type="dxa"/>
          </w:tcPr>
          <w:p w14:paraId="777F2B0B" w14:textId="77777777"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…улан</w:t>
            </w:r>
          </w:p>
        </w:tc>
        <w:tc>
          <w:tcPr>
            <w:tcW w:w="1465" w:type="dxa"/>
          </w:tcPr>
          <w:p w14:paraId="64A33D08" w14:textId="77777777"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Чулан</w:t>
            </w:r>
          </w:p>
        </w:tc>
      </w:tr>
      <w:tr w:rsidR="00BF283D" w:rsidRPr="0032635A" w14:paraId="6D68D361" w14:textId="77777777" w:rsidTr="00BF283D">
        <w:tc>
          <w:tcPr>
            <w:tcW w:w="1836" w:type="dxa"/>
          </w:tcPr>
          <w:p w14:paraId="10343294"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ыба</w:t>
            </w:r>
            <w:proofErr w:type="spellEnd"/>
          </w:p>
        </w:tc>
        <w:tc>
          <w:tcPr>
            <w:tcW w:w="1769" w:type="dxa"/>
          </w:tcPr>
          <w:p w14:paraId="3D851B47"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Рыба</w:t>
            </w:r>
          </w:p>
        </w:tc>
        <w:tc>
          <w:tcPr>
            <w:tcW w:w="1525" w:type="dxa"/>
          </w:tcPr>
          <w:p w14:paraId="36743F85"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уть</w:t>
            </w:r>
            <w:proofErr w:type="spellEnd"/>
          </w:p>
        </w:tc>
        <w:tc>
          <w:tcPr>
            <w:tcW w:w="1426" w:type="dxa"/>
          </w:tcPr>
          <w:p w14:paraId="24B5AB28"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Жуть</w:t>
            </w:r>
          </w:p>
        </w:tc>
        <w:tc>
          <w:tcPr>
            <w:tcW w:w="1324" w:type="dxa"/>
          </w:tcPr>
          <w:p w14:paraId="6873EF33" w14:textId="77777777"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инить</w:t>
            </w:r>
            <w:proofErr w:type="spellEnd"/>
          </w:p>
        </w:tc>
        <w:tc>
          <w:tcPr>
            <w:tcW w:w="1465" w:type="dxa"/>
          </w:tcPr>
          <w:p w14:paraId="42AC7748" w14:textId="77777777"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Чинить</w:t>
            </w:r>
          </w:p>
        </w:tc>
      </w:tr>
      <w:tr w:rsidR="00BF283D" w:rsidRPr="0032635A" w14:paraId="5CC3B926" w14:textId="77777777" w:rsidTr="00BF283D">
        <w:tc>
          <w:tcPr>
            <w:tcW w:w="1836" w:type="dxa"/>
          </w:tcPr>
          <w:p w14:paraId="6982225A"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кома…</w:t>
            </w:r>
          </w:p>
        </w:tc>
        <w:tc>
          <w:tcPr>
            <w:tcW w:w="1769" w:type="dxa"/>
          </w:tcPr>
          <w:p w14:paraId="406CC91C" w14:textId="77777777" w:rsidR="00BF283D" w:rsidRPr="0032635A" w:rsidRDefault="00BF283D" w:rsidP="00BF283D">
            <w:pPr>
              <w:pStyle w:val="a4"/>
              <w:spacing w:before="0" w:beforeAutospacing="0" w:after="0" w:afterAutospacing="0"/>
              <w:contextualSpacing/>
              <w:jc w:val="center"/>
              <w:rPr>
                <w:color w:val="000000"/>
                <w:szCs w:val="28"/>
              </w:rPr>
            </w:pPr>
            <w:proofErr w:type="spellStart"/>
            <w:r w:rsidRPr="0032635A">
              <w:rPr>
                <w:color w:val="000000"/>
                <w:szCs w:val="28"/>
              </w:rPr>
              <w:t>комаР</w:t>
            </w:r>
            <w:proofErr w:type="spellEnd"/>
          </w:p>
        </w:tc>
        <w:tc>
          <w:tcPr>
            <w:tcW w:w="1525" w:type="dxa"/>
          </w:tcPr>
          <w:p w14:paraId="286C1F06"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елудь</w:t>
            </w:r>
            <w:proofErr w:type="spellEnd"/>
          </w:p>
        </w:tc>
        <w:tc>
          <w:tcPr>
            <w:tcW w:w="1426" w:type="dxa"/>
          </w:tcPr>
          <w:p w14:paraId="56EEF994" w14:textId="77777777"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Желудь</w:t>
            </w:r>
          </w:p>
        </w:tc>
        <w:tc>
          <w:tcPr>
            <w:tcW w:w="1324" w:type="dxa"/>
          </w:tcPr>
          <w:p w14:paraId="28E978C9" w14:textId="77777777" w:rsidR="00BF283D" w:rsidRPr="0032635A" w:rsidRDefault="00C2581A" w:rsidP="00BF283D">
            <w:pPr>
              <w:pStyle w:val="a4"/>
              <w:spacing w:before="0" w:beforeAutospacing="0" w:after="0" w:afterAutospacing="0"/>
              <w:contextualSpacing/>
              <w:jc w:val="center"/>
              <w:rPr>
                <w:color w:val="000000"/>
                <w:szCs w:val="28"/>
              </w:rPr>
            </w:pPr>
            <w:proofErr w:type="spellStart"/>
            <w:r w:rsidRPr="0032635A">
              <w:rPr>
                <w:color w:val="000000"/>
                <w:szCs w:val="28"/>
              </w:rPr>
              <w:t>клю</w:t>
            </w:r>
            <w:proofErr w:type="spellEnd"/>
            <w:r w:rsidRPr="0032635A">
              <w:rPr>
                <w:color w:val="000000"/>
                <w:szCs w:val="28"/>
              </w:rPr>
              <w:t>…</w:t>
            </w:r>
          </w:p>
        </w:tc>
        <w:tc>
          <w:tcPr>
            <w:tcW w:w="1465" w:type="dxa"/>
          </w:tcPr>
          <w:p w14:paraId="1FCB7E94" w14:textId="77777777" w:rsidR="00BF283D" w:rsidRPr="0032635A" w:rsidRDefault="00C2581A" w:rsidP="00BF283D">
            <w:pPr>
              <w:pStyle w:val="a4"/>
              <w:spacing w:before="0" w:beforeAutospacing="0" w:after="0" w:afterAutospacing="0"/>
              <w:contextualSpacing/>
              <w:jc w:val="center"/>
              <w:rPr>
                <w:color w:val="000000"/>
                <w:szCs w:val="28"/>
              </w:rPr>
            </w:pPr>
            <w:proofErr w:type="spellStart"/>
            <w:r w:rsidRPr="0032635A">
              <w:rPr>
                <w:color w:val="000000"/>
                <w:szCs w:val="28"/>
              </w:rPr>
              <w:t>клюЧ</w:t>
            </w:r>
            <w:proofErr w:type="spellEnd"/>
          </w:p>
        </w:tc>
      </w:tr>
      <w:tr w:rsidR="00C2581A" w:rsidRPr="0032635A" w14:paraId="773B781C" w14:textId="77777777" w:rsidTr="00BF283D">
        <w:tc>
          <w:tcPr>
            <w:tcW w:w="1836" w:type="dxa"/>
          </w:tcPr>
          <w:p w14:paraId="5BA2C849" w14:textId="77777777"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кефи</w:t>
            </w:r>
            <w:proofErr w:type="spellEnd"/>
            <w:r w:rsidRPr="0032635A">
              <w:rPr>
                <w:color w:val="000000"/>
                <w:szCs w:val="28"/>
              </w:rPr>
              <w:t>…</w:t>
            </w:r>
          </w:p>
        </w:tc>
        <w:tc>
          <w:tcPr>
            <w:tcW w:w="1769" w:type="dxa"/>
          </w:tcPr>
          <w:p w14:paraId="0EEA7E6D" w14:textId="77777777"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кефиР</w:t>
            </w:r>
            <w:proofErr w:type="spellEnd"/>
          </w:p>
        </w:tc>
        <w:tc>
          <w:tcPr>
            <w:tcW w:w="1525" w:type="dxa"/>
          </w:tcPr>
          <w:p w14:paraId="5500D045" w14:textId="77777777" w:rsidR="00C2581A" w:rsidRPr="0032635A" w:rsidRDefault="00C2581A" w:rsidP="00C2581A">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ивотное</w:t>
            </w:r>
            <w:proofErr w:type="spellEnd"/>
          </w:p>
        </w:tc>
        <w:tc>
          <w:tcPr>
            <w:tcW w:w="1426" w:type="dxa"/>
          </w:tcPr>
          <w:p w14:paraId="1B42DB82" w14:textId="77777777" w:rsidR="00C2581A" w:rsidRPr="0032635A" w:rsidRDefault="00C2581A" w:rsidP="00C2581A">
            <w:pPr>
              <w:pStyle w:val="a4"/>
              <w:spacing w:before="0" w:beforeAutospacing="0" w:after="0" w:afterAutospacing="0"/>
              <w:contextualSpacing/>
              <w:jc w:val="center"/>
              <w:rPr>
                <w:color w:val="000000"/>
                <w:szCs w:val="28"/>
              </w:rPr>
            </w:pPr>
            <w:r w:rsidRPr="0032635A">
              <w:rPr>
                <w:color w:val="000000"/>
                <w:szCs w:val="28"/>
              </w:rPr>
              <w:t>Животное</w:t>
            </w:r>
          </w:p>
        </w:tc>
        <w:tc>
          <w:tcPr>
            <w:tcW w:w="1324" w:type="dxa"/>
          </w:tcPr>
          <w:p w14:paraId="6EEBC80A" w14:textId="77777777" w:rsidR="00C2581A" w:rsidRPr="0032635A" w:rsidRDefault="00C2581A" w:rsidP="00C2581A">
            <w:pPr>
              <w:pStyle w:val="a4"/>
              <w:spacing w:before="0" w:beforeAutospacing="0" w:after="0" w:afterAutospacing="0"/>
              <w:contextualSpacing/>
              <w:jc w:val="center"/>
              <w:rPr>
                <w:color w:val="000000"/>
                <w:szCs w:val="28"/>
              </w:rPr>
            </w:pPr>
            <w:r w:rsidRPr="0032635A">
              <w:rPr>
                <w:color w:val="000000"/>
                <w:szCs w:val="28"/>
              </w:rPr>
              <w:t>кала…</w:t>
            </w:r>
          </w:p>
        </w:tc>
        <w:tc>
          <w:tcPr>
            <w:tcW w:w="1465" w:type="dxa"/>
          </w:tcPr>
          <w:p w14:paraId="66662237" w14:textId="77777777"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калаЧ</w:t>
            </w:r>
            <w:proofErr w:type="spellEnd"/>
          </w:p>
        </w:tc>
      </w:tr>
      <w:tr w:rsidR="00C2581A" w:rsidRPr="0032635A" w14:paraId="36E194FD" w14:textId="77777777" w:rsidTr="00BF283D">
        <w:tc>
          <w:tcPr>
            <w:tcW w:w="1836" w:type="dxa"/>
          </w:tcPr>
          <w:p w14:paraId="3F7BCC19" w14:textId="77777777"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бисе</w:t>
            </w:r>
            <w:proofErr w:type="spellEnd"/>
            <w:r w:rsidRPr="0032635A">
              <w:rPr>
                <w:color w:val="000000"/>
                <w:szCs w:val="28"/>
              </w:rPr>
              <w:t>…</w:t>
            </w:r>
          </w:p>
        </w:tc>
        <w:tc>
          <w:tcPr>
            <w:tcW w:w="1769" w:type="dxa"/>
          </w:tcPr>
          <w:p w14:paraId="0B51B3BA" w14:textId="77777777"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бисеР</w:t>
            </w:r>
            <w:proofErr w:type="spellEnd"/>
          </w:p>
        </w:tc>
        <w:tc>
          <w:tcPr>
            <w:tcW w:w="1525" w:type="dxa"/>
          </w:tcPr>
          <w:p w14:paraId="58689579" w14:textId="77777777"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му</w:t>
            </w:r>
            <w:proofErr w:type="spellEnd"/>
            <w:r w:rsidRPr="0032635A">
              <w:rPr>
                <w:color w:val="000000"/>
                <w:szCs w:val="28"/>
              </w:rPr>
              <w:t>…</w:t>
            </w:r>
            <w:proofErr w:type="spellStart"/>
            <w:r w:rsidRPr="0032635A">
              <w:rPr>
                <w:color w:val="000000"/>
                <w:szCs w:val="28"/>
              </w:rPr>
              <w:t>ичок</w:t>
            </w:r>
            <w:proofErr w:type="spellEnd"/>
          </w:p>
        </w:tc>
        <w:tc>
          <w:tcPr>
            <w:tcW w:w="1426" w:type="dxa"/>
          </w:tcPr>
          <w:p w14:paraId="3F3B37EC" w14:textId="77777777"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муЖичок</w:t>
            </w:r>
            <w:proofErr w:type="spellEnd"/>
          </w:p>
        </w:tc>
        <w:tc>
          <w:tcPr>
            <w:tcW w:w="1324" w:type="dxa"/>
          </w:tcPr>
          <w:p w14:paraId="5DDD20F7" w14:textId="77777777" w:rsidR="00C2581A" w:rsidRPr="0032635A" w:rsidRDefault="00C2581A" w:rsidP="00C2581A">
            <w:pPr>
              <w:pStyle w:val="a4"/>
              <w:spacing w:before="0" w:beforeAutospacing="0" w:after="0" w:afterAutospacing="0"/>
              <w:contextualSpacing/>
              <w:jc w:val="center"/>
              <w:rPr>
                <w:color w:val="000000"/>
                <w:szCs w:val="28"/>
              </w:rPr>
            </w:pPr>
            <w:r w:rsidRPr="0032635A">
              <w:rPr>
                <w:color w:val="000000"/>
                <w:szCs w:val="28"/>
              </w:rPr>
              <w:t>пе…ь</w:t>
            </w:r>
          </w:p>
        </w:tc>
        <w:tc>
          <w:tcPr>
            <w:tcW w:w="1465" w:type="dxa"/>
          </w:tcPr>
          <w:p w14:paraId="07468178" w14:textId="77777777"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пеЧь</w:t>
            </w:r>
            <w:proofErr w:type="spellEnd"/>
          </w:p>
        </w:tc>
      </w:tr>
      <w:tr w:rsidR="00C2581A" w:rsidRPr="0032635A" w14:paraId="20834E63" w14:textId="77777777" w:rsidTr="00BF283D">
        <w:tc>
          <w:tcPr>
            <w:tcW w:w="1836" w:type="dxa"/>
          </w:tcPr>
          <w:p w14:paraId="071D70D3" w14:textId="77777777"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мухомо</w:t>
            </w:r>
            <w:proofErr w:type="spellEnd"/>
            <w:r w:rsidRPr="0032635A">
              <w:rPr>
                <w:color w:val="000000"/>
                <w:szCs w:val="28"/>
              </w:rPr>
              <w:t>…</w:t>
            </w:r>
          </w:p>
        </w:tc>
        <w:tc>
          <w:tcPr>
            <w:tcW w:w="1769" w:type="dxa"/>
          </w:tcPr>
          <w:p w14:paraId="0F7E0A00" w14:textId="77777777"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мухомоР</w:t>
            </w:r>
            <w:proofErr w:type="spellEnd"/>
          </w:p>
        </w:tc>
        <w:tc>
          <w:tcPr>
            <w:tcW w:w="1525" w:type="dxa"/>
          </w:tcPr>
          <w:p w14:paraId="71525014" w14:textId="77777777" w:rsidR="00C2581A" w:rsidRPr="0032635A" w:rsidRDefault="00C2581A" w:rsidP="00C2581A">
            <w:pPr>
              <w:pStyle w:val="a4"/>
              <w:spacing w:before="0" w:beforeAutospacing="0" w:after="0" w:afterAutospacing="0"/>
              <w:contextualSpacing/>
              <w:jc w:val="center"/>
              <w:rPr>
                <w:color w:val="000000"/>
                <w:szCs w:val="28"/>
              </w:rPr>
            </w:pPr>
            <w:r w:rsidRPr="0032635A">
              <w:rPr>
                <w:color w:val="000000"/>
                <w:szCs w:val="28"/>
              </w:rPr>
              <w:t>во…и</w:t>
            </w:r>
          </w:p>
        </w:tc>
        <w:tc>
          <w:tcPr>
            <w:tcW w:w="1426" w:type="dxa"/>
          </w:tcPr>
          <w:p w14:paraId="7DD7044D" w14:textId="77777777"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воЖЖи</w:t>
            </w:r>
            <w:proofErr w:type="spellEnd"/>
          </w:p>
        </w:tc>
        <w:tc>
          <w:tcPr>
            <w:tcW w:w="1324" w:type="dxa"/>
          </w:tcPr>
          <w:p w14:paraId="3CCCF3AF" w14:textId="77777777" w:rsidR="00C2581A" w:rsidRPr="0032635A" w:rsidRDefault="00C2581A" w:rsidP="00C2581A">
            <w:pPr>
              <w:pStyle w:val="a4"/>
              <w:spacing w:before="0" w:beforeAutospacing="0" w:after="0" w:afterAutospacing="0"/>
              <w:contextualSpacing/>
              <w:jc w:val="center"/>
              <w:rPr>
                <w:color w:val="000000"/>
                <w:szCs w:val="28"/>
              </w:rPr>
            </w:pPr>
            <w:r w:rsidRPr="0032635A">
              <w:rPr>
                <w:color w:val="000000"/>
                <w:szCs w:val="28"/>
              </w:rPr>
              <w:t>скрипа…</w:t>
            </w:r>
          </w:p>
        </w:tc>
        <w:tc>
          <w:tcPr>
            <w:tcW w:w="1465" w:type="dxa"/>
          </w:tcPr>
          <w:p w14:paraId="1DAD6834" w14:textId="77777777"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скрипаЧ</w:t>
            </w:r>
            <w:proofErr w:type="spellEnd"/>
          </w:p>
        </w:tc>
      </w:tr>
    </w:tbl>
    <w:p w14:paraId="6862E7FB" w14:textId="77777777" w:rsidR="00AF56D6" w:rsidRPr="00AF56D6" w:rsidRDefault="00AF56D6" w:rsidP="00AF56D6">
      <w:pPr>
        <w:pStyle w:val="a4"/>
        <w:spacing w:before="0" w:beforeAutospacing="0" w:after="0" w:afterAutospacing="0"/>
        <w:contextualSpacing/>
        <w:jc w:val="center"/>
        <w:rPr>
          <w:b/>
          <w:i/>
          <w:color w:val="000000"/>
          <w:sz w:val="28"/>
          <w:szCs w:val="28"/>
        </w:rPr>
      </w:pPr>
      <w:r w:rsidRPr="00AF56D6">
        <w:rPr>
          <w:b/>
          <w:i/>
          <w:color w:val="000000"/>
          <w:sz w:val="28"/>
          <w:szCs w:val="28"/>
        </w:rPr>
        <w:t>«Назови маленький предмет»</w:t>
      </w:r>
    </w:p>
    <w:p w14:paraId="356A74FB" w14:textId="77777777" w:rsidR="00B23D96" w:rsidRDefault="0088097B" w:rsidP="00AF56D6">
      <w:pPr>
        <w:pStyle w:val="a4"/>
        <w:spacing w:before="0" w:beforeAutospacing="0" w:after="0" w:afterAutospacing="0"/>
        <w:ind w:firstLine="851"/>
        <w:contextualSpacing/>
        <w:jc w:val="both"/>
        <w:rPr>
          <w:color w:val="000000"/>
          <w:sz w:val="28"/>
          <w:szCs w:val="28"/>
        </w:rPr>
      </w:pPr>
      <w:r w:rsidRPr="00C40EE8">
        <w:rPr>
          <w:color w:val="000000"/>
          <w:sz w:val="28"/>
          <w:szCs w:val="28"/>
        </w:rPr>
        <w:t>Предлагая ребёнку слова, где есть нужны</w:t>
      </w:r>
      <w:r w:rsidR="00B23D96">
        <w:rPr>
          <w:color w:val="000000"/>
          <w:sz w:val="28"/>
          <w:szCs w:val="28"/>
        </w:rPr>
        <w:t>й звук, попросите их изменить.</w:t>
      </w:r>
    </w:p>
    <w:tbl>
      <w:tblPr>
        <w:tblStyle w:val="a5"/>
        <w:tblW w:w="9351" w:type="dxa"/>
        <w:tblLook w:val="04A0" w:firstRow="1" w:lastRow="0" w:firstColumn="1" w:lastColumn="0" w:noHBand="0" w:noVBand="1"/>
      </w:tblPr>
      <w:tblGrid>
        <w:gridCol w:w="2337"/>
        <w:gridCol w:w="2338"/>
        <w:gridCol w:w="2338"/>
        <w:gridCol w:w="2338"/>
      </w:tblGrid>
      <w:tr w:rsidR="00B23D96" w:rsidRPr="0032635A" w14:paraId="53331904" w14:textId="77777777" w:rsidTr="00B23D96">
        <w:tc>
          <w:tcPr>
            <w:tcW w:w="4675" w:type="dxa"/>
            <w:gridSpan w:val="2"/>
          </w:tcPr>
          <w:p w14:paraId="50169122" w14:textId="77777777"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Л</w:t>
            </w:r>
            <w:r w:rsidRPr="0032635A">
              <w:rPr>
                <w:color w:val="000000"/>
                <w:szCs w:val="28"/>
                <w:lang w:val="en-US"/>
              </w:rPr>
              <w:t>]</w:t>
            </w:r>
          </w:p>
        </w:tc>
        <w:tc>
          <w:tcPr>
            <w:tcW w:w="4676" w:type="dxa"/>
            <w:gridSpan w:val="2"/>
          </w:tcPr>
          <w:p w14:paraId="0CCA97ED" w14:textId="77777777"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Ш</w:t>
            </w:r>
            <w:r w:rsidRPr="0032635A">
              <w:rPr>
                <w:color w:val="000000"/>
                <w:szCs w:val="28"/>
                <w:lang w:val="en-US"/>
              </w:rPr>
              <w:t>]</w:t>
            </w:r>
          </w:p>
        </w:tc>
      </w:tr>
      <w:tr w:rsidR="00B23D96" w:rsidRPr="0032635A" w14:paraId="2A8C950D" w14:textId="77777777" w:rsidTr="00B23D96">
        <w:tc>
          <w:tcPr>
            <w:tcW w:w="2337" w:type="dxa"/>
          </w:tcPr>
          <w:p w14:paraId="6A5397F3" w14:textId="77777777"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Лодка</w:t>
            </w:r>
          </w:p>
        </w:tc>
        <w:tc>
          <w:tcPr>
            <w:tcW w:w="2338" w:type="dxa"/>
          </w:tcPr>
          <w:p w14:paraId="23F93BE4" w14:textId="77777777"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Лодочка</w:t>
            </w:r>
          </w:p>
        </w:tc>
        <w:tc>
          <w:tcPr>
            <w:tcW w:w="2338" w:type="dxa"/>
          </w:tcPr>
          <w:p w14:paraId="2B7B61E9" w14:textId="77777777"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Шар</w:t>
            </w:r>
          </w:p>
        </w:tc>
        <w:tc>
          <w:tcPr>
            <w:tcW w:w="2338" w:type="dxa"/>
          </w:tcPr>
          <w:p w14:paraId="3767F772" w14:textId="77777777"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Шарик</w:t>
            </w:r>
          </w:p>
        </w:tc>
      </w:tr>
      <w:tr w:rsidR="00B23D96" w:rsidRPr="0032635A" w14:paraId="1B4F0C50" w14:textId="77777777" w:rsidTr="00B23D96">
        <w:tc>
          <w:tcPr>
            <w:tcW w:w="2337" w:type="dxa"/>
          </w:tcPr>
          <w:p w14:paraId="6E3ED5E2" w14:textId="77777777"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поЛка</w:t>
            </w:r>
            <w:proofErr w:type="spellEnd"/>
          </w:p>
        </w:tc>
        <w:tc>
          <w:tcPr>
            <w:tcW w:w="2338" w:type="dxa"/>
          </w:tcPr>
          <w:p w14:paraId="7BA027D9" w14:textId="77777777"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поЛочка</w:t>
            </w:r>
            <w:proofErr w:type="spellEnd"/>
          </w:p>
        </w:tc>
        <w:tc>
          <w:tcPr>
            <w:tcW w:w="2338" w:type="dxa"/>
          </w:tcPr>
          <w:p w14:paraId="4A25ADA3" w14:textId="77777777"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коШка</w:t>
            </w:r>
            <w:proofErr w:type="spellEnd"/>
          </w:p>
        </w:tc>
        <w:tc>
          <w:tcPr>
            <w:tcW w:w="2338" w:type="dxa"/>
          </w:tcPr>
          <w:p w14:paraId="22831F28" w14:textId="77777777"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коШечка</w:t>
            </w:r>
            <w:proofErr w:type="spellEnd"/>
          </w:p>
        </w:tc>
      </w:tr>
      <w:tr w:rsidR="00B23D96" w:rsidRPr="0032635A" w14:paraId="1EF987C3" w14:textId="77777777" w:rsidTr="00B23D96">
        <w:tc>
          <w:tcPr>
            <w:tcW w:w="2337" w:type="dxa"/>
          </w:tcPr>
          <w:p w14:paraId="4298172E" w14:textId="77777777"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угоЛ</w:t>
            </w:r>
            <w:proofErr w:type="spellEnd"/>
          </w:p>
        </w:tc>
        <w:tc>
          <w:tcPr>
            <w:tcW w:w="2338" w:type="dxa"/>
          </w:tcPr>
          <w:p w14:paraId="5FBE0970" w14:textId="77777777"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угоЛок</w:t>
            </w:r>
            <w:proofErr w:type="spellEnd"/>
          </w:p>
        </w:tc>
        <w:tc>
          <w:tcPr>
            <w:tcW w:w="2338" w:type="dxa"/>
          </w:tcPr>
          <w:p w14:paraId="187D03B4" w14:textId="77777777" w:rsidR="00B23D96" w:rsidRPr="0032635A" w:rsidRDefault="00B23D96" w:rsidP="00B23D96">
            <w:pPr>
              <w:pStyle w:val="a4"/>
              <w:spacing w:before="0" w:beforeAutospacing="0" w:after="0" w:afterAutospacing="0"/>
              <w:contextualSpacing/>
              <w:jc w:val="center"/>
              <w:rPr>
                <w:color w:val="000000"/>
                <w:szCs w:val="28"/>
              </w:rPr>
            </w:pPr>
            <w:r w:rsidRPr="0032635A">
              <w:rPr>
                <w:color w:val="000000"/>
                <w:szCs w:val="28"/>
              </w:rPr>
              <w:t>Шарф</w:t>
            </w:r>
          </w:p>
        </w:tc>
        <w:tc>
          <w:tcPr>
            <w:tcW w:w="2338" w:type="dxa"/>
          </w:tcPr>
          <w:p w14:paraId="0F03C717" w14:textId="77777777"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Шарфик</w:t>
            </w:r>
          </w:p>
        </w:tc>
      </w:tr>
      <w:tr w:rsidR="00B23D96" w:rsidRPr="0032635A" w14:paraId="092D8F50" w14:textId="77777777" w:rsidTr="00B23D96">
        <w:tc>
          <w:tcPr>
            <w:tcW w:w="2337" w:type="dxa"/>
          </w:tcPr>
          <w:p w14:paraId="65DA057A" w14:textId="77777777"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Лошадь</w:t>
            </w:r>
          </w:p>
        </w:tc>
        <w:tc>
          <w:tcPr>
            <w:tcW w:w="2338" w:type="dxa"/>
          </w:tcPr>
          <w:p w14:paraId="7810F7A7" w14:textId="77777777"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Лошадка</w:t>
            </w:r>
          </w:p>
        </w:tc>
        <w:tc>
          <w:tcPr>
            <w:tcW w:w="2338" w:type="dxa"/>
          </w:tcPr>
          <w:p w14:paraId="3DF9B5CF" w14:textId="77777777"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Шуба</w:t>
            </w:r>
          </w:p>
        </w:tc>
        <w:tc>
          <w:tcPr>
            <w:tcW w:w="2338" w:type="dxa"/>
          </w:tcPr>
          <w:p w14:paraId="2FC08EA8" w14:textId="77777777"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Шубка</w:t>
            </w:r>
          </w:p>
        </w:tc>
      </w:tr>
      <w:tr w:rsidR="00B23D96" w:rsidRPr="0032635A" w14:paraId="6A0EA563" w14:textId="77777777" w:rsidTr="00B23D96">
        <w:tc>
          <w:tcPr>
            <w:tcW w:w="2337" w:type="dxa"/>
          </w:tcPr>
          <w:p w14:paraId="33DFA018" w14:textId="77777777"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Лужа</w:t>
            </w:r>
          </w:p>
        </w:tc>
        <w:tc>
          <w:tcPr>
            <w:tcW w:w="2338" w:type="dxa"/>
          </w:tcPr>
          <w:p w14:paraId="250D7CC1" w14:textId="77777777"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Лужица</w:t>
            </w:r>
          </w:p>
        </w:tc>
        <w:tc>
          <w:tcPr>
            <w:tcW w:w="2338" w:type="dxa"/>
          </w:tcPr>
          <w:p w14:paraId="1177CF42" w14:textId="77777777"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меШок</w:t>
            </w:r>
            <w:proofErr w:type="spellEnd"/>
          </w:p>
        </w:tc>
        <w:tc>
          <w:tcPr>
            <w:tcW w:w="2338" w:type="dxa"/>
          </w:tcPr>
          <w:p w14:paraId="3C56D3F8" w14:textId="77777777"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меШочек</w:t>
            </w:r>
            <w:proofErr w:type="spellEnd"/>
          </w:p>
        </w:tc>
      </w:tr>
    </w:tbl>
    <w:p w14:paraId="4EEBAE11" w14:textId="77777777" w:rsidR="00AF56D6" w:rsidRDefault="00E95D6B" w:rsidP="00AF56D6">
      <w:pPr>
        <w:pStyle w:val="a4"/>
        <w:spacing w:before="0" w:beforeAutospacing="0" w:after="0" w:afterAutospacing="0"/>
        <w:contextualSpacing/>
        <w:jc w:val="center"/>
        <w:rPr>
          <w:b/>
          <w:i/>
          <w:color w:val="000000"/>
          <w:sz w:val="28"/>
          <w:szCs w:val="28"/>
        </w:rPr>
      </w:pPr>
      <w:r>
        <w:rPr>
          <w:b/>
          <w:i/>
          <w:color w:val="000000"/>
          <w:sz w:val="28"/>
          <w:szCs w:val="28"/>
        </w:rPr>
        <w:t>«Назови ласково»</w:t>
      </w:r>
    </w:p>
    <w:tbl>
      <w:tblPr>
        <w:tblStyle w:val="a5"/>
        <w:tblW w:w="9351" w:type="dxa"/>
        <w:tblLook w:val="04A0" w:firstRow="1" w:lastRow="0" w:firstColumn="1" w:lastColumn="0" w:noHBand="0" w:noVBand="1"/>
      </w:tblPr>
      <w:tblGrid>
        <w:gridCol w:w="2337"/>
        <w:gridCol w:w="2338"/>
        <w:gridCol w:w="2338"/>
        <w:gridCol w:w="2338"/>
      </w:tblGrid>
      <w:tr w:rsidR="00E95D6B" w:rsidRPr="0032635A" w14:paraId="6FF5C383" w14:textId="77777777" w:rsidTr="00E908AA">
        <w:tc>
          <w:tcPr>
            <w:tcW w:w="4675" w:type="dxa"/>
            <w:gridSpan w:val="2"/>
          </w:tcPr>
          <w:p w14:paraId="4281999E" w14:textId="77777777"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Р</w:t>
            </w:r>
            <w:r w:rsidRPr="0032635A">
              <w:rPr>
                <w:color w:val="000000"/>
                <w:szCs w:val="28"/>
                <w:lang w:val="en-US"/>
              </w:rPr>
              <w:t>]</w:t>
            </w:r>
          </w:p>
        </w:tc>
        <w:tc>
          <w:tcPr>
            <w:tcW w:w="4676" w:type="dxa"/>
            <w:gridSpan w:val="2"/>
          </w:tcPr>
          <w:p w14:paraId="00EF1B44" w14:textId="77777777"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Щ</w:t>
            </w:r>
            <w:r w:rsidRPr="0032635A">
              <w:rPr>
                <w:color w:val="000000"/>
                <w:szCs w:val="28"/>
                <w:lang w:val="en-US"/>
              </w:rPr>
              <w:t>]</w:t>
            </w:r>
          </w:p>
        </w:tc>
      </w:tr>
      <w:tr w:rsidR="00E95D6B" w:rsidRPr="0032635A" w14:paraId="0DA9D76D" w14:textId="77777777" w:rsidTr="00E908AA">
        <w:tc>
          <w:tcPr>
            <w:tcW w:w="2337" w:type="dxa"/>
          </w:tcPr>
          <w:p w14:paraId="425A6131" w14:textId="77777777"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Рука</w:t>
            </w:r>
          </w:p>
        </w:tc>
        <w:tc>
          <w:tcPr>
            <w:tcW w:w="2338" w:type="dxa"/>
          </w:tcPr>
          <w:p w14:paraId="204F69B2" w14:textId="77777777"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Ручка</w:t>
            </w:r>
          </w:p>
        </w:tc>
        <w:tc>
          <w:tcPr>
            <w:tcW w:w="2338" w:type="dxa"/>
          </w:tcPr>
          <w:p w14:paraId="2196A3CA" w14:textId="77777777"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Щенок</w:t>
            </w:r>
          </w:p>
        </w:tc>
        <w:tc>
          <w:tcPr>
            <w:tcW w:w="2338" w:type="dxa"/>
          </w:tcPr>
          <w:p w14:paraId="2B1632DB" w14:textId="77777777"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Щеночек</w:t>
            </w:r>
          </w:p>
        </w:tc>
      </w:tr>
      <w:tr w:rsidR="00E95D6B" w:rsidRPr="0032635A" w14:paraId="506A7AE8" w14:textId="77777777" w:rsidTr="00E908AA">
        <w:tc>
          <w:tcPr>
            <w:tcW w:w="2337" w:type="dxa"/>
          </w:tcPr>
          <w:p w14:paraId="47BA183C" w14:textId="77777777" w:rsidR="00E95D6B" w:rsidRPr="0032635A" w:rsidRDefault="00E95D6B" w:rsidP="00E908AA">
            <w:pPr>
              <w:pStyle w:val="a4"/>
              <w:spacing w:before="0" w:beforeAutospacing="0" w:after="0" w:afterAutospacing="0"/>
              <w:contextualSpacing/>
              <w:jc w:val="center"/>
              <w:rPr>
                <w:color w:val="000000"/>
                <w:szCs w:val="28"/>
              </w:rPr>
            </w:pPr>
            <w:proofErr w:type="spellStart"/>
            <w:r w:rsidRPr="0032635A">
              <w:rPr>
                <w:color w:val="000000"/>
                <w:szCs w:val="28"/>
              </w:rPr>
              <w:t>бРат</w:t>
            </w:r>
            <w:proofErr w:type="spellEnd"/>
          </w:p>
        </w:tc>
        <w:tc>
          <w:tcPr>
            <w:tcW w:w="2338" w:type="dxa"/>
          </w:tcPr>
          <w:p w14:paraId="49409302" w14:textId="77777777" w:rsidR="00E95D6B" w:rsidRPr="0032635A" w:rsidRDefault="00E95D6B" w:rsidP="00E908AA">
            <w:pPr>
              <w:pStyle w:val="a4"/>
              <w:spacing w:before="0" w:beforeAutospacing="0" w:after="0" w:afterAutospacing="0"/>
              <w:contextualSpacing/>
              <w:jc w:val="center"/>
              <w:rPr>
                <w:color w:val="000000"/>
                <w:szCs w:val="28"/>
              </w:rPr>
            </w:pPr>
            <w:proofErr w:type="spellStart"/>
            <w:r w:rsidRPr="0032635A">
              <w:rPr>
                <w:color w:val="000000"/>
                <w:szCs w:val="28"/>
              </w:rPr>
              <w:t>бРатик</w:t>
            </w:r>
            <w:proofErr w:type="spellEnd"/>
          </w:p>
        </w:tc>
        <w:tc>
          <w:tcPr>
            <w:tcW w:w="2338" w:type="dxa"/>
          </w:tcPr>
          <w:p w14:paraId="4D548C11" w14:textId="77777777"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Щетка</w:t>
            </w:r>
          </w:p>
        </w:tc>
        <w:tc>
          <w:tcPr>
            <w:tcW w:w="2338" w:type="dxa"/>
          </w:tcPr>
          <w:p w14:paraId="3F8E47EF" w14:textId="77777777"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Щеточка</w:t>
            </w:r>
          </w:p>
        </w:tc>
      </w:tr>
      <w:tr w:rsidR="00E95D6B" w:rsidRPr="0032635A" w14:paraId="6DD606E9" w14:textId="77777777" w:rsidTr="00E908AA">
        <w:tc>
          <w:tcPr>
            <w:tcW w:w="2337" w:type="dxa"/>
          </w:tcPr>
          <w:p w14:paraId="1FFA0361" w14:textId="77777777" w:rsidR="00E95D6B" w:rsidRPr="0032635A" w:rsidRDefault="00E95D6B" w:rsidP="00E908AA">
            <w:pPr>
              <w:pStyle w:val="a4"/>
              <w:spacing w:before="0" w:beforeAutospacing="0" w:after="0" w:afterAutospacing="0"/>
              <w:contextualSpacing/>
              <w:jc w:val="center"/>
              <w:rPr>
                <w:color w:val="000000"/>
                <w:szCs w:val="28"/>
              </w:rPr>
            </w:pPr>
            <w:proofErr w:type="spellStart"/>
            <w:r w:rsidRPr="0032635A">
              <w:rPr>
                <w:color w:val="000000"/>
                <w:szCs w:val="28"/>
              </w:rPr>
              <w:t>игРушка</w:t>
            </w:r>
            <w:proofErr w:type="spellEnd"/>
          </w:p>
        </w:tc>
        <w:tc>
          <w:tcPr>
            <w:tcW w:w="2338" w:type="dxa"/>
          </w:tcPr>
          <w:p w14:paraId="556065B2" w14:textId="77777777" w:rsidR="00E95D6B" w:rsidRPr="0032635A" w:rsidRDefault="00E95D6B" w:rsidP="00E908AA">
            <w:pPr>
              <w:pStyle w:val="a4"/>
              <w:spacing w:before="0" w:beforeAutospacing="0" w:after="0" w:afterAutospacing="0"/>
              <w:contextualSpacing/>
              <w:jc w:val="center"/>
              <w:rPr>
                <w:color w:val="000000"/>
                <w:szCs w:val="28"/>
              </w:rPr>
            </w:pPr>
            <w:proofErr w:type="spellStart"/>
            <w:r w:rsidRPr="0032635A">
              <w:rPr>
                <w:color w:val="000000"/>
                <w:szCs w:val="28"/>
              </w:rPr>
              <w:t>игРушечка</w:t>
            </w:r>
            <w:proofErr w:type="spellEnd"/>
          </w:p>
        </w:tc>
        <w:tc>
          <w:tcPr>
            <w:tcW w:w="2338" w:type="dxa"/>
          </w:tcPr>
          <w:p w14:paraId="6E2A461D" w14:textId="77777777" w:rsidR="00E95D6B" w:rsidRPr="0032635A" w:rsidRDefault="00E95D6B" w:rsidP="00E908AA">
            <w:pPr>
              <w:pStyle w:val="a4"/>
              <w:spacing w:before="0" w:beforeAutospacing="0" w:after="0" w:afterAutospacing="0"/>
              <w:contextualSpacing/>
              <w:jc w:val="center"/>
              <w:rPr>
                <w:color w:val="000000"/>
                <w:szCs w:val="28"/>
              </w:rPr>
            </w:pPr>
            <w:proofErr w:type="spellStart"/>
            <w:r w:rsidRPr="0032635A">
              <w:rPr>
                <w:color w:val="000000"/>
                <w:szCs w:val="28"/>
              </w:rPr>
              <w:t>плаЩ</w:t>
            </w:r>
            <w:proofErr w:type="spellEnd"/>
          </w:p>
        </w:tc>
        <w:tc>
          <w:tcPr>
            <w:tcW w:w="2338" w:type="dxa"/>
          </w:tcPr>
          <w:p w14:paraId="66D0A851" w14:textId="77777777" w:rsidR="00E95D6B" w:rsidRPr="0032635A" w:rsidRDefault="00E95D6B" w:rsidP="00E95D6B">
            <w:pPr>
              <w:pStyle w:val="a4"/>
              <w:spacing w:before="0" w:beforeAutospacing="0" w:after="0" w:afterAutospacing="0"/>
              <w:contextualSpacing/>
              <w:jc w:val="center"/>
              <w:rPr>
                <w:color w:val="000000"/>
                <w:szCs w:val="28"/>
              </w:rPr>
            </w:pPr>
            <w:proofErr w:type="spellStart"/>
            <w:r w:rsidRPr="0032635A">
              <w:rPr>
                <w:color w:val="000000"/>
                <w:szCs w:val="28"/>
              </w:rPr>
              <w:t>плаЩик</w:t>
            </w:r>
            <w:proofErr w:type="spellEnd"/>
          </w:p>
        </w:tc>
      </w:tr>
    </w:tbl>
    <w:p w14:paraId="46D41088" w14:textId="77777777" w:rsidR="00AF56D6" w:rsidRPr="00AF56D6" w:rsidRDefault="00AF56D6" w:rsidP="00AF56D6">
      <w:pPr>
        <w:pStyle w:val="a4"/>
        <w:spacing w:before="0" w:beforeAutospacing="0" w:after="0" w:afterAutospacing="0"/>
        <w:contextualSpacing/>
        <w:jc w:val="center"/>
        <w:rPr>
          <w:b/>
          <w:i/>
          <w:color w:val="000000"/>
          <w:sz w:val="28"/>
          <w:szCs w:val="28"/>
        </w:rPr>
      </w:pPr>
      <w:r w:rsidRPr="00AF56D6">
        <w:rPr>
          <w:b/>
          <w:i/>
          <w:color w:val="000000"/>
          <w:sz w:val="28"/>
          <w:szCs w:val="28"/>
        </w:rPr>
        <w:t>«Один – много»</w:t>
      </w:r>
    </w:p>
    <w:p w14:paraId="508AFCDC" w14:textId="77777777" w:rsidR="004B3573" w:rsidRDefault="00AF56D6" w:rsidP="00AF56D6">
      <w:pPr>
        <w:pStyle w:val="a4"/>
        <w:spacing w:before="0" w:beforeAutospacing="0" w:after="0" w:afterAutospacing="0"/>
        <w:ind w:firstLine="851"/>
        <w:contextualSpacing/>
        <w:jc w:val="both"/>
        <w:rPr>
          <w:color w:val="000000"/>
          <w:sz w:val="28"/>
          <w:szCs w:val="28"/>
        </w:rPr>
      </w:pPr>
      <w:r>
        <w:rPr>
          <w:color w:val="000000"/>
          <w:sz w:val="28"/>
          <w:szCs w:val="28"/>
        </w:rPr>
        <w:t>Р</w:t>
      </w:r>
      <w:r w:rsidRPr="00C40EE8">
        <w:rPr>
          <w:color w:val="000000"/>
          <w:sz w:val="28"/>
          <w:szCs w:val="28"/>
        </w:rPr>
        <w:t>ебёнок учится изменять слова по числам одн</w:t>
      </w:r>
      <w:r w:rsidR="004B3573">
        <w:rPr>
          <w:color w:val="000000"/>
          <w:sz w:val="28"/>
          <w:szCs w:val="28"/>
        </w:rPr>
        <w:t>овременно с закреплением звука.</w:t>
      </w:r>
    </w:p>
    <w:tbl>
      <w:tblPr>
        <w:tblStyle w:val="a5"/>
        <w:tblW w:w="4675" w:type="dxa"/>
        <w:jc w:val="center"/>
        <w:tblLook w:val="04A0" w:firstRow="1" w:lastRow="0" w:firstColumn="1" w:lastColumn="0" w:noHBand="0" w:noVBand="1"/>
      </w:tblPr>
      <w:tblGrid>
        <w:gridCol w:w="2337"/>
        <w:gridCol w:w="2338"/>
      </w:tblGrid>
      <w:tr w:rsidR="004B3573" w:rsidRPr="0032635A" w14:paraId="247F7955" w14:textId="77777777" w:rsidTr="004B3573">
        <w:trPr>
          <w:jc w:val="center"/>
        </w:trPr>
        <w:tc>
          <w:tcPr>
            <w:tcW w:w="4675" w:type="dxa"/>
            <w:gridSpan w:val="2"/>
          </w:tcPr>
          <w:p w14:paraId="7F135A63" w14:textId="77777777" w:rsidR="004B3573" w:rsidRPr="0032635A" w:rsidRDefault="004B3573" w:rsidP="00E908AA">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Р</w:t>
            </w:r>
            <w:r w:rsidRPr="0032635A">
              <w:rPr>
                <w:color w:val="000000"/>
                <w:szCs w:val="28"/>
                <w:lang w:val="en-US"/>
              </w:rPr>
              <w:t>]</w:t>
            </w:r>
          </w:p>
        </w:tc>
      </w:tr>
      <w:tr w:rsidR="004B3573" w:rsidRPr="0032635A" w14:paraId="4FBDDE2F" w14:textId="77777777" w:rsidTr="004B3573">
        <w:trPr>
          <w:jc w:val="center"/>
        </w:trPr>
        <w:tc>
          <w:tcPr>
            <w:tcW w:w="2337" w:type="dxa"/>
          </w:tcPr>
          <w:p w14:paraId="495E84F9" w14:textId="77777777" w:rsidR="004B3573" w:rsidRPr="0032635A" w:rsidRDefault="004B3573" w:rsidP="00E908AA">
            <w:pPr>
              <w:pStyle w:val="a4"/>
              <w:spacing w:before="0" w:beforeAutospacing="0" w:after="0" w:afterAutospacing="0"/>
              <w:contextualSpacing/>
              <w:jc w:val="center"/>
              <w:rPr>
                <w:color w:val="000000"/>
                <w:szCs w:val="28"/>
              </w:rPr>
            </w:pPr>
            <w:r w:rsidRPr="0032635A">
              <w:rPr>
                <w:color w:val="000000"/>
                <w:szCs w:val="28"/>
              </w:rPr>
              <w:t>Роза</w:t>
            </w:r>
          </w:p>
        </w:tc>
        <w:tc>
          <w:tcPr>
            <w:tcW w:w="2338" w:type="dxa"/>
          </w:tcPr>
          <w:p w14:paraId="4A202F28" w14:textId="77777777" w:rsidR="004B3573" w:rsidRPr="0032635A" w:rsidRDefault="004B3573" w:rsidP="00E908AA">
            <w:pPr>
              <w:pStyle w:val="a4"/>
              <w:spacing w:before="0" w:beforeAutospacing="0" w:after="0" w:afterAutospacing="0"/>
              <w:contextualSpacing/>
              <w:jc w:val="center"/>
              <w:rPr>
                <w:color w:val="000000"/>
                <w:szCs w:val="28"/>
              </w:rPr>
            </w:pPr>
            <w:r w:rsidRPr="0032635A">
              <w:rPr>
                <w:color w:val="000000"/>
                <w:szCs w:val="28"/>
              </w:rPr>
              <w:t>Розы</w:t>
            </w:r>
          </w:p>
        </w:tc>
      </w:tr>
      <w:tr w:rsidR="004B3573" w:rsidRPr="0032635A" w14:paraId="739AE8C4" w14:textId="77777777" w:rsidTr="004B3573">
        <w:trPr>
          <w:jc w:val="center"/>
        </w:trPr>
        <w:tc>
          <w:tcPr>
            <w:tcW w:w="2337" w:type="dxa"/>
          </w:tcPr>
          <w:p w14:paraId="420183F2" w14:textId="77777777" w:rsidR="004B3573" w:rsidRPr="0032635A" w:rsidRDefault="004B3573" w:rsidP="00E908AA">
            <w:pPr>
              <w:pStyle w:val="a4"/>
              <w:spacing w:before="0" w:beforeAutospacing="0" w:after="0" w:afterAutospacing="0"/>
              <w:contextualSpacing/>
              <w:jc w:val="center"/>
              <w:rPr>
                <w:color w:val="000000"/>
                <w:szCs w:val="28"/>
              </w:rPr>
            </w:pPr>
            <w:proofErr w:type="spellStart"/>
            <w:r w:rsidRPr="0032635A">
              <w:rPr>
                <w:color w:val="000000"/>
                <w:szCs w:val="28"/>
              </w:rPr>
              <w:t>ковёР</w:t>
            </w:r>
            <w:proofErr w:type="spellEnd"/>
          </w:p>
        </w:tc>
        <w:tc>
          <w:tcPr>
            <w:tcW w:w="2338" w:type="dxa"/>
          </w:tcPr>
          <w:p w14:paraId="4F2FB0B5" w14:textId="77777777" w:rsidR="004B3573" w:rsidRPr="0032635A" w:rsidRDefault="004B3573" w:rsidP="00E908AA">
            <w:pPr>
              <w:pStyle w:val="a4"/>
              <w:spacing w:before="0" w:beforeAutospacing="0" w:after="0" w:afterAutospacing="0"/>
              <w:contextualSpacing/>
              <w:jc w:val="center"/>
              <w:rPr>
                <w:color w:val="000000"/>
                <w:szCs w:val="28"/>
              </w:rPr>
            </w:pPr>
            <w:proofErr w:type="spellStart"/>
            <w:r w:rsidRPr="0032635A">
              <w:rPr>
                <w:color w:val="000000"/>
                <w:szCs w:val="28"/>
              </w:rPr>
              <w:t>ковРы</w:t>
            </w:r>
            <w:proofErr w:type="spellEnd"/>
          </w:p>
        </w:tc>
      </w:tr>
      <w:tr w:rsidR="004B3573" w:rsidRPr="0032635A" w14:paraId="22B5F936" w14:textId="77777777" w:rsidTr="004B3573">
        <w:trPr>
          <w:jc w:val="center"/>
        </w:trPr>
        <w:tc>
          <w:tcPr>
            <w:tcW w:w="2337" w:type="dxa"/>
          </w:tcPr>
          <w:p w14:paraId="18E09F51" w14:textId="77777777" w:rsidR="004B3573" w:rsidRPr="0032635A" w:rsidRDefault="004B3573" w:rsidP="00E908AA">
            <w:pPr>
              <w:pStyle w:val="a4"/>
              <w:spacing w:before="0" w:beforeAutospacing="0" w:after="0" w:afterAutospacing="0"/>
              <w:contextualSpacing/>
              <w:jc w:val="center"/>
              <w:rPr>
                <w:color w:val="000000"/>
                <w:szCs w:val="28"/>
              </w:rPr>
            </w:pPr>
            <w:proofErr w:type="spellStart"/>
            <w:r w:rsidRPr="0032635A">
              <w:rPr>
                <w:color w:val="000000"/>
                <w:szCs w:val="28"/>
              </w:rPr>
              <w:t>игРушка</w:t>
            </w:r>
            <w:proofErr w:type="spellEnd"/>
          </w:p>
        </w:tc>
        <w:tc>
          <w:tcPr>
            <w:tcW w:w="2338" w:type="dxa"/>
          </w:tcPr>
          <w:p w14:paraId="7C4CA07E" w14:textId="77777777" w:rsidR="004B3573" w:rsidRPr="0032635A" w:rsidRDefault="004B3573" w:rsidP="00E908AA">
            <w:pPr>
              <w:pStyle w:val="a4"/>
              <w:spacing w:before="0" w:beforeAutospacing="0" w:after="0" w:afterAutospacing="0"/>
              <w:contextualSpacing/>
              <w:jc w:val="center"/>
              <w:rPr>
                <w:color w:val="000000"/>
                <w:szCs w:val="28"/>
              </w:rPr>
            </w:pPr>
            <w:proofErr w:type="spellStart"/>
            <w:r w:rsidRPr="0032635A">
              <w:rPr>
                <w:color w:val="000000"/>
                <w:szCs w:val="28"/>
              </w:rPr>
              <w:t>игРушки</w:t>
            </w:r>
            <w:proofErr w:type="spellEnd"/>
          </w:p>
        </w:tc>
      </w:tr>
      <w:tr w:rsidR="004B3573" w:rsidRPr="0032635A" w14:paraId="6900C18A" w14:textId="77777777" w:rsidTr="004B3573">
        <w:trPr>
          <w:jc w:val="center"/>
        </w:trPr>
        <w:tc>
          <w:tcPr>
            <w:tcW w:w="2337" w:type="dxa"/>
          </w:tcPr>
          <w:p w14:paraId="3A2654C6" w14:textId="77777777" w:rsidR="004B3573" w:rsidRPr="0032635A" w:rsidRDefault="004B3573" w:rsidP="00E908AA">
            <w:pPr>
              <w:pStyle w:val="a4"/>
              <w:spacing w:before="0" w:beforeAutospacing="0" w:after="0" w:afterAutospacing="0"/>
              <w:contextualSpacing/>
              <w:jc w:val="center"/>
              <w:rPr>
                <w:color w:val="000000"/>
                <w:szCs w:val="28"/>
              </w:rPr>
            </w:pPr>
            <w:r w:rsidRPr="0032635A">
              <w:rPr>
                <w:color w:val="000000"/>
                <w:szCs w:val="28"/>
              </w:rPr>
              <w:t>Рот</w:t>
            </w:r>
          </w:p>
        </w:tc>
        <w:tc>
          <w:tcPr>
            <w:tcW w:w="2338" w:type="dxa"/>
          </w:tcPr>
          <w:p w14:paraId="6B8F06B2" w14:textId="77777777" w:rsidR="004B3573" w:rsidRPr="0032635A" w:rsidRDefault="004B3573" w:rsidP="00E908AA">
            <w:pPr>
              <w:pStyle w:val="a4"/>
              <w:spacing w:before="0" w:beforeAutospacing="0" w:after="0" w:afterAutospacing="0"/>
              <w:contextualSpacing/>
              <w:jc w:val="center"/>
              <w:rPr>
                <w:color w:val="000000"/>
                <w:szCs w:val="28"/>
              </w:rPr>
            </w:pPr>
            <w:r w:rsidRPr="0032635A">
              <w:rPr>
                <w:color w:val="000000"/>
                <w:szCs w:val="28"/>
              </w:rPr>
              <w:t>Рты</w:t>
            </w:r>
          </w:p>
        </w:tc>
      </w:tr>
    </w:tbl>
    <w:p w14:paraId="5D0DB41B" w14:textId="77777777" w:rsidR="00AF56D6" w:rsidRPr="00AF56D6" w:rsidRDefault="00AF56D6" w:rsidP="004B3573">
      <w:pPr>
        <w:pStyle w:val="a4"/>
        <w:spacing w:before="0" w:beforeAutospacing="0" w:after="0" w:afterAutospacing="0"/>
        <w:contextualSpacing/>
        <w:jc w:val="center"/>
        <w:rPr>
          <w:b/>
          <w:i/>
          <w:color w:val="000000"/>
          <w:sz w:val="28"/>
          <w:szCs w:val="28"/>
        </w:rPr>
      </w:pPr>
      <w:r w:rsidRPr="00AF56D6">
        <w:rPr>
          <w:b/>
          <w:i/>
          <w:color w:val="000000"/>
          <w:sz w:val="28"/>
          <w:szCs w:val="28"/>
        </w:rPr>
        <w:t>«Скажи, чего много».</w:t>
      </w:r>
    </w:p>
    <w:p w14:paraId="71C35C01" w14:textId="77777777" w:rsidR="004D3373" w:rsidRDefault="00AF56D6" w:rsidP="00AF56D6">
      <w:pPr>
        <w:pStyle w:val="a4"/>
        <w:spacing w:before="0" w:beforeAutospacing="0" w:after="0" w:afterAutospacing="0"/>
        <w:ind w:firstLine="851"/>
        <w:contextualSpacing/>
        <w:jc w:val="both"/>
        <w:rPr>
          <w:color w:val="000000"/>
          <w:sz w:val="28"/>
          <w:szCs w:val="28"/>
        </w:rPr>
      </w:pPr>
      <w:r>
        <w:rPr>
          <w:color w:val="000000"/>
          <w:sz w:val="28"/>
          <w:szCs w:val="28"/>
        </w:rPr>
        <w:t>П</w:t>
      </w:r>
      <w:r w:rsidR="0088097B" w:rsidRPr="00C40EE8">
        <w:rPr>
          <w:color w:val="000000"/>
          <w:sz w:val="28"/>
          <w:szCs w:val="28"/>
        </w:rPr>
        <w:t>редложите назвать много предметов, уп</w:t>
      </w:r>
      <w:r w:rsidR="004D3373">
        <w:rPr>
          <w:color w:val="000000"/>
          <w:sz w:val="28"/>
          <w:szCs w:val="28"/>
        </w:rPr>
        <w:t>отребляя слово «много».</w:t>
      </w:r>
    </w:p>
    <w:tbl>
      <w:tblPr>
        <w:tblStyle w:val="a5"/>
        <w:tblW w:w="4962" w:type="dxa"/>
        <w:jc w:val="center"/>
        <w:tblLook w:val="04A0" w:firstRow="1" w:lastRow="0" w:firstColumn="1" w:lastColumn="0" w:noHBand="0" w:noVBand="1"/>
      </w:tblPr>
      <w:tblGrid>
        <w:gridCol w:w="2484"/>
        <w:gridCol w:w="2478"/>
      </w:tblGrid>
      <w:tr w:rsidR="004D3373" w:rsidRPr="0032635A" w14:paraId="0FC64580" w14:textId="77777777" w:rsidTr="00D41EB6">
        <w:trPr>
          <w:jc w:val="center"/>
        </w:trPr>
        <w:tc>
          <w:tcPr>
            <w:tcW w:w="4962" w:type="dxa"/>
            <w:gridSpan w:val="2"/>
          </w:tcPr>
          <w:p w14:paraId="6EAD774A" w14:textId="77777777" w:rsidR="004D3373" w:rsidRPr="0032635A" w:rsidRDefault="004D3373" w:rsidP="00E908AA">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Р</w:t>
            </w:r>
            <w:r w:rsidRPr="0032635A">
              <w:rPr>
                <w:color w:val="000000"/>
                <w:szCs w:val="28"/>
                <w:lang w:val="en-US"/>
              </w:rPr>
              <w:t>]</w:t>
            </w:r>
          </w:p>
        </w:tc>
      </w:tr>
      <w:tr w:rsidR="004D3373" w:rsidRPr="0032635A" w14:paraId="0981CDDC" w14:textId="77777777" w:rsidTr="00D41EB6">
        <w:trPr>
          <w:jc w:val="center"/>
        </w:trPr>
        <w:tc>
          <w:tcPr>
            <w:tcW w:w="2484" w:type="dxa"/>
          </w:tcPr>
          <w:p w14:paraId="4464FD77" w14:textId="77777777" w:rsidR="004D3373" w:rsidRPr="0032635A" w:rsidRDefault="004D3373" w:rsidP="00E908AA">
            <w:pPr>
              <w:pStyle w:val="a4"/>
              <w:spacing w:before="0" w:beforeAutospacing="0" w:after="0" w:afterAutospacing="0"/>
              <w:contextualSpacing/>
              <w:jc w:val="center"/>
              <w:rPr>
                <w:color w:val="000000"/>
                <w:szCs w:val="28"/>
              </w:rPr>
            </w:pPr>
            <w:proofErr w:type="spellStart"/>
            <w:r w:rsidRPr="0032635A">
              <w:rPr>
                <w:color w:val="000000"/>
                <w:szCs w:val="28"/>
              </w:rPr>
              <w:t>дРуг</w:t>
            </w:r>
            <w:proofErr w:type="spellEnd"/>
          </w:p>
        </w:tc>
        <w:tc>
          <w:tcPr>
            <w:tcW w:w="2478" w:type="dxa"/>
          </w:tcPr>
          <w:p w14:paraId="715CA062" w14:textId="77777777" w:rsidR="004D3373" w:rsidRPr="0032635A" w:rsidRDefault="004D3373" w:rsidP="004D3373">
            <w:pPr>
              <w:pStyle w:val="a4"/>
              <w:spacing w:before="0" w:beforeAutospacing="0" w:after="0" w:afterAutospacing="0"/>
              <w:contextualSpacing/>
              <w:jc w:val="center"/>
              <w:rPr>
                <w:color w:val="000000"/>
                <w:szCs w:val="28"/>
              </w:rPr>
            </w:pPr>
            <w:r w:rsidRPr="0032635A">
              <w:rPr>
                <w:color w:val="000000"/>
                <w:szCs w:val="28"/>
              </w:rPr>
              <w:t xml:space="preserve">много </w:t>
            </w:r>
            <w:proofErr w:type="spellStart"/>
            <w:r w:rsidRPr="0032635A">
              <w:rPr>
                <w:color w:val="000000"/>
                <w:szCs w:val="28"/>
              </w:rPr>
              <w:t>дРузей</w:t>
            </w:r>
            <w:proofErr w:type="spellEnd"/>
          </w:p>
        </w:tc>
      </w:tr>
      <w:tr w:rsidR="004D3373" w:rsidRPr="0032635A" w14:paraId="775F7F3D" w14:textId="77777777" w:rsidTr="00D41EB6">
        <w:trPr>
          <w:jc w:val="center"/>
        </w:trPr>
        <w:tc>
          <w:tcPr>
            <w:tcW w:w="2484" w:type="dxa"/>
          </w:tcPr>
          <w:p w14:paraId="53C326F2" w14:textId="77777777" w:rsidR="004D3373" w:rsidRPr="0032635A" w:rsidRDefault="004D3373" w:rsidP="004D3373">
            <w:pPr>
              <w:pStyle w:val="a4"/>
              <w:spacing w:before="0" w:beforeAutospacing="0" w:after="0" w:afterAutospacing="0"/>
              <w:contextualSpacing/>
              <w:jc w:val="center"/>
              <w:rPr>
                <w:color w:val="000000"/>
                <w:szCs w:val="28"/>
              </w:rPr>
            </w:pPr>
            <w:proofErr w:type="spellStart"/>
            <w:r w:rsidRPr="0032635A">
              <w:rPr>
                <w:color w:val="000000"/>
                <w:szCs w:val="28"/>
              </w:rPr>
              <w:t>игРушка</w:t>
            </w:r>
            <w:proofErr w:type="spellEnd"/>
          </w:p>
        </w:tc>
        <w:tc>
          <w:tcPr>
            <w:tcW w:w="2478" w:type="dxa"/>
          </w:tcPr>
          <w:p w14:paraId="00B9EA55" w14:textId="77777777" w:rsidR="004D3373" w:rsidRPr="0032635A" w:rsidRDefault="004D3373" w:rsidP="004D3373">
            <w:pPr>
              <w:pStyle w:val="a4"/>
              <w:spacing w:before="0" w:beforeAutospacing="0" w:after="0" w:afterAutospacing="0"/>
              <w:contextualSpacing/>
              <w:jc w:val="center"/>
              <w:rPr>
                <w:color w:val="000000"/>
                <w:szCs w:val="28"/>
              </w:rPr>
            </w:pPr>
            <w:r w:rsidRPr="0032635A">
              <w:rPr>
                <w:color w:val="000000"/>
                <w:szCs w:val="28"/>
              </w:rPr>
              <w:t xml:space="preserve">много </w:t>
            </w:r>
            <w:proofErr w:type="spellStart"/>
            <w:r w:rsidRPr="0032635A">
              <w:rPr>
                <w:color w:val="000000"/>
                <w:szCs w:val="28"/>
              </w:rPr>
              <w:t>игРушек</w:t>
            </w:r>
            <w:proofErr w:type="spellEnd"/>
          </w:p>
        </w:tc>
      </w:tr>
      <w:tr w:rsidR="004D3373" w:rsidRPr="0032635A" w14:paraId="7A631E55" w14:textId="77777777" w:rsidTr="00D41EB6">
        <w:trPr>
          <w:jc w:val="center"/>
        </w:trPr>
        <w:tc>
          <w:tcPr>
            <w:tcW w:w="2484" w:type="dxa"/>
          </w:tcPr>
          <w:p w14:paraId="25A1487D" w14:textId="77777777" w:rsidR="004D3373" w:rsidRPr="0032635A" w:rsidRDefault="004D3373" w:rsidP="00E908AA">
            <w:pPr>
              <w:pStyle w:val="a4"/>
              <w:spacing w:before="0" w:beforeAutospacing="0" w:after="0" w:afterAutospacing="0"/>
              <w:contextualSpacing/>
              <w:jc w:val="center"/>
              <w:rPr>
                <w:color w:val="000000"/>
                <w:szCs w:val="28"/>
              </w:rPr>
            </w:pPr>
            <w:proofErr w:type="spellStart"/>
            <w:r w:rsidRPr="0032635A">
              <w:rPr>
                <w:color w:val="000000"/>
                <w:szCs w:val="28"/>
              </w:rPr>
              <w:t>каРандаш</w:t>
            </w:r>
            <w:proofErr w:type="spellEnd"/>
          </w:p>
        </w:tc>
        <w:tc>
          <w:tcPr>
            <w:tcW w:w="2478" w:type="dxa"/>
          </w:tcPr>
          <w:p w14:paraId="3766B60F" w14:textId="77777777" w:rsidR="004D3373" w:rsidRPr="0032635A" w:rsidRDefault="004D3373" w:rsidP="00E908AA">
            <w:pPr>
              <w:pStyle w:val="a4"/>
              <w:spacing w:before="0" w:beforeAutospacing="0" w:after="0" w:afterAutospacing="0"/>
              <w:contextualSpacing/>
              <w:jc w:val="center"/>
              <w:rPr>
                <w:color w:val="000000"/>
                <w:szCs w:val="28"/>
              </w:rPr>
            </w:pPr>
            <w:r w:rsidRPr="0032635A">
              <w:rPr>
                <w:color w:val="000000"/>
                <w:szCs w:val="28"/>
              </w:rPr>
              <w:t xml:space="preserve">много </w:t>
            </w:r>
            <w:proofErr w:type="spellStart"/>
            <w:r w:rsidRPr="0032635A">
              <w:rPr>
                <w:color w:val="000000"/>
                <w:szCs w:val="28"/>
              </w:rPr>
              <w:t>каРандашей</w:t>
            </w:r>
            <w:proofErr w:type="spellEnd"/>
          </w:p>
        </w:tc>
      </w:tr>
      <w:tr w:rsidR="004D3373" w:rsidRPr="0032635A" w14:paraId="7D0BAC64" w14:textId="77777777" w:rsidTr="00D41EB6">
        <w:trPr>
          <w:jc w:val="center"/>
        </w:trPr>
        <w:tc>
          <w:tcPr>
            <w:tcW w:w="2484" w:type="dxa"/>
          </w:tcPr>
          <w:p w14:paraId="478FAE9F" w14:textId="77777777" w:rsidR="004D3373" w:rsidRPr="0032635A" w:rsidRDefault="004D3373" w:rsidP="00E908AA">
            <w:pPr>
              <w:pStyle w:val="a4"/>
              <w:spacing w:before="0" w:beforeAutospacing="0" w:after="0" w:afterAutospacing="0"/>
              <w:contextualSpacing/>
              <w:jc w:val="center"/>
              <w:rPr>
                <w:color w:val="000000"/>
                <w:szCs w:val="28"/>
              </w:rPr>
            </w:pPr>
            <w:proofErr w:type="spellStart"/>
            <w:r w:rsidRPr="0032635A">
              <w:rPr>
                <w:color w:val="000000"/>
                <w:szCs w:val="28"/>
              </w:rPr>
              <w:t>гРузовик</w:t>
            </w:r>
            <w:proofErr w:type="spellEnd"/>
          </w:p>
        </w:tc>
        <w:tc>
          <w:tcPr>
            <w:tcW w:w="2478" w:type="dxa"/>
          </w:tcPr>
          <w:p w14:paraId="6E2ADA75" w14:textId="77777777" w:rsidR="004D3373" w:rsidRPr="0032635A" w:rsidRDefault="004D3373" w:rsidP="00E908AA">
            <w:pPr>
              <w:pStyle w:val="a4"/>
              <w:spacing w:before="0" w:beforeAutospacing="0" w:after="0" w:afterAutospacing="0"/>
              <w:contextualSpacing/>
              <w:jc w:val="center"/>
              <w:rPr>
                <w:color w:val="000000"/>
                <w:szCs w:val="28"/>
              </w:rPr>
            </w:pPr>
            <w:r w:rsidRPr="0032635A">
              <w:rPr>
                <w:color w:val="000000"/>
                <w:szCs w:val="28"/>
              </w:rPr>
              <w:t xml:space="preserve">много </w:t>
            </w:r>
            <w:proofErr w:type="spellStart"/>
            <w:r w:rsidRPr="0032635A">
              <w:rPr>
                <w:color w:val="000000"/>
                <w:szCs w:val="28"/>
              </w:rPr>
              <w:t>гРузовиков</w:t>
            </w:r>
            <w:proofErr w:type="spellEnd"/>
          </w:p>
        </w:tc>
      </w:tr>
    </w:tbl>
    <w:p w14:paraId="43E17C21" w14:textId="77777777" w:rsidR="004D3373" w:rsidRPr="0032635A" w:rsidRDefault="004D3373" w:rsidP="00AF56D6">
      <w:pPr>
        <w:pStyle w:val="a4"/>
        <w:spacing w:before="0" w:beforeAutospacing="0" w:after="0" w:afterAutospacing="0"/>
        <w:ind w:firstLine="851"/>
        <w:contextualSpacing/>
        <w:jc w:val="both"/>
        <w:rPr>
          <w:color w:val="000000"/>
          <w:sz w:val="20"/>
          <w:szCs w:val="28"/>
        </w:rPr>
      </w:pPr>
    </w:p>
    <w:p w14:paraId="3C63C4F2" w14:textId="77777777" w:rsidR="003E709C" w:rsidRDefault="003E709C" w:rsidP="00AF56D6">
      <w:pPr>
        <w:pStyle w:val="a4"/>
        <w:spacing w:before="0" w:beforeAutospacing="0" w:after="0" w:afterAutospacing="0"/>
        <w:contextualSpacing/>
        <w:jc w:val="center"/>
        <w:rPr>
          <w:b/>
          <w:i/>
          <w:color w:val="000000"/>
          <w:sz w:val="28"/>
          <w:szCs w:val="28"/>
        </w:rPr>
      </w:pPr>
    </w:p>
    <w:p w14:paraId="5A875247" w14:textId="77777777" w:rsidR="00AF56D6" w:rsidRPr="00AF56D6" w:rsidRDefault="00AF56D6" w:rsidP="00AF56D6">
      <w:pPr>
        <w:pStyle w:val="a4"/>
        <w:spacing w:before="0" w:beforeAutospacing="0" w:after="0" w:afterAutospacing="0"/>
        <w:contextualSpacing/>
        <w:jc w:val="center"/>
        <w:rPr>
          <w:b/>
          <w:i/>
          <w:color w:val="000000"/>
          <w:sz w:val="28"/>
          <w:szCs w:val="28"/>
        </w:rPr>
      </w:pPr>
      <w:r w:rsidRPr="00AF56D6">
        <w:rPr>
          <w:b/>
          <w:i/>
          <w:color w:val="000000"/>
          <w:sz w:val="28"/>
          <w:szCs w:val="28"/>
        </w:rPr>
        <w:lastRenderedPageBreak/>
        <w:t>«Доскажи словечко»</w:t>
      </w:r>
    </w:p>
    <w:p w14:paraId="146C49E2" w14:textId="77777777" w:rsidR="00AF56D6" w:rsidRDefault="0088097B" w:rsidP="00AF56D6">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«Угадай, какое слово я задумал: </w:t>
      </w:r>
      <w:proofErr w:type="spellStart"/>
      <w:r w:rsidRPr="00C40EE8">
        <w:rPr>
          <w:color w:val="000000"/>
          <w:sz w:val="28"/>
          <w:szCs w:val="28"/>
        </w:rPr>
        <w:t>ра</w:t>
      </w:r>
      <w:proofErr w:type="spellEnd"/>
      <w:r w:rsidRPr="00C40EE8">
        <w:rPr>
          <w:color w:val="000000"/>
          <w:sz w:val="28"/>
          <w:szCs w:val="28"/>
        </w:rPr>
        <w:t xml:space="preserve">… (кета, </w:t>
      </w:r>
      <w:proofErr w:type="spellStart"/>
      <w:r w:rsidRPr="00C40EE8">
        <w:rPr>
          <w:color w:val="000000"/>
          <w:sz w:val="28"/>
          <w:szCs w:val="28"/>
        </w:rPr>
        <w:t>дио</w:t>
      </w:r>
      <w:proofErr w:type="spellEnd"/>
      <w:r w:rsidRPr="00C40EE8">
        <w:rPr>
          <w:color w:val="000000"/>
          <w:sz w:val="28"/>
          <w:szCs w:val="28"/>
        </w:rPr>
        <w:t xml:space="preserve">, </w:t>
      </w:r>
      <w:proofErr w:type="spellStart"/>
      <w:r w:rsidRPr="00C40EE8">
        <w:rPr>
          <w:color w:val="000000"/>
          <w:sz w:val="28"/>
          <w:szCs w:val="28"/>
        </w:rPr>
        <w:t>кушка</w:t>
      </w:r>
      <w:proofErr w:type="spellEnd"/>
      <w:r w:rsidRPr="00C40EE8">
        <w:rPr>
          <w:color w:val="000000"/>
          <w:sz w:val="28"/>
          <w:szCs w:val="28"/>
        </w:rPr>
        <w:t xml:space="preserve">, </w:t>
      </w:r>
      <w:proofErr w:type="spellStart"/>
      <w:r w:rsidRPr="00C40EE8">
        <w:rPr>
          <w:color w:val="000000"/>
          <w:sz w:val="28"/>
          <w:szCs w:val="28"/>
        </w:rPr>
        <w:t>стение</w:t>
      </w:r>
      <w:proofErr w:type="spellEnd"/>
      <w:r w:rsidRPr="00C40EE8">
        <w:rPr>
          <w:color w:val="000000"/>
          <w:sz w:val="28"/>
          <w:szCs w:val="28"/>
        </w:rPr>
        <w:t xml:space="preserve"> и </w:t>
      </w:r>
      <w:r w:rsidR="00AF56D6">
        <w:rPr>
          <w:color w:val="000000"/>
          <w:sz w:val="28"/>
          <w:szCs w:val="28"/>
        </w:rPr>
        <w:t xml:space="preserve">т.д.), чу… (до, </w:t>
      </w:r>
      <w:proofErr w:type="spellStart"/>
      <w:r w:rsidR="00AF56D6">
        <w:rPr>
          <w:color w:val="000000"/>
          <w:sz w:val="28"/>
          <w:szCs w:val="28"/>
        </w:rPr>
        <w:t>жой</w:t>
      </w:r>
      <w:proofErr w:type="spellEnd"/>
      <w:r w:rsidR="00AF56D6">
        <w:rPr>
          <w:color w:val="000000"/>
          <w:sz w:val="28"/>
          <w:szCs w:val="28"/>
        </w:rPr>
        <w:t xml:space="preserve">, </w:t>
      </w:r>
      <w:proofErr w:type="spellStart"/>
      <w:r w:rsidR="00AF56D6">
        <w:rPr>
          <w:color w:val="000000"/>
          <w:sz w:val="28"/>
          <w:szCs w:val="28"/>
        </w:rPr>
        <w:t>кча</w:t>
      </w:r>
      <w:proofErr w:type="spellEnd"/>
      <w:r w:rsidR="00AF56D6">
        <w:rPr>
          <w:color w:val="000000"/>
          <w:sz w:val="28"/>
          <w:szCs w:val="28"/>
        </w:rPr>
        <w:t>, лан).</w:t>
      </w:r>
    </w:p>
    <w:p w14:paraId="195B1FA5" w14:textId="77777777" w:rsidR="00AF56D6" w:rsidRDefault="0088097B" w:rsidP="00AF56D6">
      <w:pPr>
        <w:pStyle w:val="a4"/>
        <w:spacing w:before="0" w:beforeAutospacing="0" w:after="0" w:afterAutospacing="0"/>
        <w:ind w:firstLine="851"/>
        <w:contextualSpacing/>
        <w:jc w:val="both"/>
        <w:rPr>
          <w:color w:val="000000"/>
          <w:sz w:val="28"/>
          <w:szCs w:val="28"/>
        </w:rPr>
      </w:pPr>
      <w:r w:rsidRPr="00C40EE8">
        <w:rPr>
          <w:color w:val="000000"/>
          <w:sz w:val="28"/>
          <w:szCs w:val="28"/>
        </w:rPr>
        <w:t>Если ребёнок умеет читать, можно написать слово и закрыть его, пока оно не будет угадано, а затем предложить прочитать. В начале загадывайте хорошо знакомые ребёнку слова, после чего подумайте вместе, какие ещё слова начинаются с данного слога</w:t>
      </w:r>
      <w:r w:rsidR="00AF56D6">
        <w:rPr>
          <w:color w:val="000000"/>
          <w:sz w:val="28"/>
          <w:szCs w:val="28"/>
        </w:rPr>
        <w:t>.</w:t>
      </w:r>
    </w:p>
    <w:p w14:paraId="57D9CDCA" w14:textId="77777777" w:rsidR="00AF56D6" w:rsidRPr="0032635A" w:rsidRDefault="00AF56D6" w:rsidP="00AF56D6">
      <w:pPr>
        <w:pStyle w:val="a4"/>
        <w:spacing w:before="0" w:beforeAutospacing="0" w:after="0" w:afterAutospacing="0"/>
        <w:ind w:firstLine="851"/>
        <w:contextualSpacing/>
        <w:jc w:val="both"/>
        <w:rPr>
          <w:color w:val="000000"/>
          <w:sz w:val="20"/>
          <w:szCs w:val="28"/>
        </w:rPr>
      </w:pPr>
    </w:p>
    <w:p w14:paraId="59B897D9" w14:textId="77777777" w:rsidR="00AF56D6" w:rsidRDefault="0088097B" w:rsidP="00AF56D6">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При закреплении звука в речи важно, чтобы ребёнок не столько повторял за вами слова и предложения (хотя это тоже нужно на начальном этапе), сколько чтобы он самостоятельно употреблял то или иное слово. Для этой цели хорошо подходят загадки, которые позволяют развить мыслительные процессы. Как вы уже догадались, отгадка должна содержать закрепляемый звук. Желательно, чтобы и сам текст загадки был насыщен нужным звуком. </w:t>
      </w:r>
      <w:r w:rsidR="00AF56D6" w:rsidRPr="00C40EE8">
        <w:rPr>
          <w:color w:val="000000"/>
          <w:sz w:val="28"/>
          <w:szCs w:val="28"/>
        </w:rPr>
        <w:t>Например,</w:t>
      </w:r>
    </w:p>
    <w:p w14:paraId="19A63507" w14:textId="77777777" w:rsidR="00AF56D6" w:rsidRDefault="00AF56D6" w:rsidP="00AF56D6">
      <w:pPr>
        <w:pStyle w:val="a4"/>
        <w:spacing w:before="0" w:beforeAutospacing="0" w:after="0" w:afterAutospacing="0"/>
        <w:contextualSpacing/>
        <w:jc w:val="center"/>
        <w:rPr>
          <w:color w:val="000000"/>
          <w:sz w:val="28"/>
          <w:szCs w:val="28"/>
        </w:rPr>
      </w:pPr>
      <w:r w:rsidRPr="00AF56D6">
        <w:rPr>
          <w:i/>
          <w:color w:val="000000"/>
          <w:sz w:val="28"/>
          <w:szCs w:val="28"/>
        </w:rPr>
        <w:t xml:space="preserve">Я </w:t>
      </w:r>
      <w:r w:rsidR="0088097B" w:rsidRPr="00AF56D6">
        <w:rPr>
          <w:i/>
          <w:iCs/>
          <w:color w:val="000000"/>
          <w:sz w:val="28"/>
          <w:szCs w:val="28"/>
        </w:rPr>
        <w:t>землю копа</w:t>
      </w:r>
      <w:r w:rsidR="0088097B" w:rsidRPr="00AF56D6">
        <w:rPr>
          <w:i/>
          <w:iCs/>
          <w:color w:val="000000"/>
          <w:sz w:val="28"/>
          <w:szCs w:val="28"/>
          <w:u w:val="single"/>
        </w:rPr>
        <w:t>л</w:t>
      </w:r>
      <w:r w:rsidR="0088097B" w:rsidRPr="00C40EE8">
        <w:rPr>
          <w:i/>
          <w:iCs/>
          <w:color w:val="000000"/>
          <w:sz w:val="28"/>
          <w:szCs w:val="28"/>
        </w:rPr>
        <w:t>а, ничуть не уста</w:t>
      </w:r>
      <w:r w:rsidR="0088097B" w:rsidRPr="00C40EE8">
        <w:rPr>
          <w:i/>
          <w:iCs/>
          <w:color w:val="000000"/>
          <w:sz w:val="28"/>
          <w:szCs w:val="28"/>
          <w:u w:val="single"/>
        </w:rPr>
        <w:t>л</w:t>
      </w:r>
      <w:r w:rsidR="0088097B" w:rsidRPr="00C40EE8">
        <w:rPr>
          <w:i/>
          <w:iCs/>
          <w:color w:val="000000"/>
          <w:sz w:val="28"/>
          <w:szCs w:val="28"/>
        </w:rPr>
        <w:t>а,</w:t>
      </w:r>
    </w:p>
    <w:p w14:paraId="184D152D" w14:textId="77777777" w:rsidR="0088097B" w:rsidRPr="00C40EE8" w:rsidRDefault="0088097B" w:rsidP="00AF56D6">
      <w:pPr>
        <w:pStyle w:val="a4"/>
        <w:spacing w:before="0" w:beforeAutospacing="0" w:after="0" w:afterAutospacing="0"/>
        <w:contextualSpacing/>
        <w:jc w:val="center"/>
        <w:rPr>
          <w:color w:val="000000"/>
          <w:sz w:val="28"/>
          <w:szCs w:val="28"/>
        </w:rPr>
      </w:pPr>
      <w:r w:rsidRPr="00C40EE8">
        <w:rPr>
          <w:i/>
          <w:iCs/>
          <w:color w:val="000000"/>
          <w:sz w:val="28"/>
          <w:szCs w:val="28"/>
        </w:rPr>
        <w:t>А кто мной копа</w:t>
      </w:r>
      <w:r w:rsidRPr="00C40EE8">
        <w:rPr>
          <w:i/>
          <w:iCs/>
          <w:color w:val="000000"/>
          <w:sz w:val="28"/>
          <w:szCs w:val="28"/>
          <w:u w:val="single"/>
        </w:rPr>
        <w:t>л</w:t>
      </w:r>
      <w:r w:rsidRPr="00C40EE8">
        <w:rPr>
          <w:i/>
          <w:iCs/>
          <w:color w:val="000000"/>
          <w:sz w:val="28"/>
          <w:szCs w:val="28"/>
        </w:rPr>
        <w:t>, тот и уста</w:t>
      </w:r>
      <w:r w:rsidRPr="00C40EE8">
        <w:rPr>
          <w:i/>
          <w:iCs/>
          <w:color w:val="000000"/>
          <w:sz w:val="28"/>
          <w:szCs w:val="28"/>
          <w:u w:val="single"/>
        </w:rPr>
        <w:t>л</w:t>
      </w:r>
      <w:r w:rsidRPr="00C40EE8">
        <w:rPr>
          <w:i/>
          <w:iCs/>
          <w:color w:val="000000"/>
          <w:sz w:val="28"/>
          <w:szCs w:val="28"/>
        </w:rPr>
        <w:t>.</w:t>
      </w:r>
    </w:p>
    <w:p w14:paraId="60322BB3"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Тогда ребёнок, выучив загадку, сам сможет загадать её кому-то, правильно проговаривая звук.</w:t>
      </w:r>
    </w:p>
    <w:p w14:paraId="7FC34F62"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p>
    <w:p w14:paraId="02C96F3F" w14:textId="77777777" w:rsidR="00AF56D6" w:rsidRPr="00AF56D6" w:rsidRDefault="00AF56D6" w:rsidP="00AF56D6">
      <w:pPr>
        <w:pStyle w:val="a4"/>
        <w:numPr>
          <w:ilvl w:val="0"/>
          <w:numId w:val="1"/>
        </w:numPr>
        <w:spacing w:before="0" w:beforeAutospacing="0" w:after="0" w:afterAutospacing="0"/>
        <w:contextualSpacing/>
        <w:jc w:val="both"/>
        <w:rPr>
          <w:b/>
          <w:color w:val="000000"/>
          <w:sz w:val="28"/>
          <w:szCs w:val="28"/>
        </w:rPr>
      </w:pPr>
      <w:r w:rsidRPr="00AF56D6">
        <w:rPr>
          <w:b/>
          <w:color w:val="000000"/>
          <w:sz w:val="28"/>
          <w:szCs w:val="28"/>
        </w:rPr>
        <w:t>Заключение.</w:t>
      </w:r>
    </w:p>
    <w:p w14:paraId="04BD751E" w14:textId="77777777" w:rsidR="0088097B" w:rsidRPr="00C40EE8" w:rsidRDefault="0088097B" w:rsidP="00AF56D6">
      <w:pPr>
        <w:pStyle w:val="a4"/>
        <w:spacing w:before="0" w:beforeAutospacing="0" w:after="0" w:afterAutospacing="0"/>
        <w:ind w:firstLine="851"/>
        <w:contextualSpacing/>
        <w:jc w:val="both"/>
        <w:rPr>
          <w:color w:val="000000"/>
          <w:sz w:val="28"/>
          <w:szCs w:val="28"/>
        </w:rPr>
      </w:pPr>
      <w:r w:rsidRPr="00C40EE8">
        <w:rPr>
          <w:color w:val="000000"/>
          <w:sz w:val="28"/>
          <w:szCs w:val="28"/>
        </w:rPr>
        <w:t>Таким образом, работа по воспитанию звукопроизношения представляет собой целую систему, осуществляемую с первых дней пребывания ребёнка в детском саду. Без специального внимания взрослых развитие звуковой стороны речи детей задерживается, могут сложиться отрицательные речевые привычки, которые очень трудно изжить.</w:t>
      </w:r>
    </w:p>
    <w:p w14:paraId="7342C056" w14:textId="77777777"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w:t>
      </w:r>
    </w:p>
    <w:p w14:paraId="62D99C2A" w14:textId="77777777" w:rsidR="0088097B" w:rsidRDefault="0088097B" w:rsidP="0088097B">
      <w:pPr>
        <w:spacing w:after="0" w:line="240" w:lineRule="auto"/>
        <w:ind w:firstLine="851"/>
        <w:contextualSpacing/>
        <w:jc w:val="both"/>
        <w:rPr>
          <w:rFonts w:ascii="Times New Roman" w:hAnsi="Times New Roman" w:cs="Times New Roman"/>
          <w:sz w:val="28"/>
          <w:szCs w:val="28"/>
        </w:rPr>
      </w:pPr>
    </w:p>
    <w:p w14:paraId="5148EEC5" w14:textId="77777777" w:rsidR="0088097B" w:rsidRPr="00904A15" w:rsidRDefault="0088097B" w:rsidP="0088097B">
      <w:pPr>
        <w:spacing w:after="0" w:line="240" w:lineRule="auto"/>
        <w:jc w:val="center"/>
        <w:rPr>
          <w:rFonts w:ascii="Times New Roman" w:hAnsi="Times New Roman" w:cs="Times New Roman"/>
          <w:b/>
          <w:sz w:val="28"/>
          <w:szCs w:val="28"/>
        </w:rPr>
      </w:pPr>
      <w:r w:rsidRPr="00904A15">
        <w:rPr>
          <w:rFonts w:ascii="Times New Roman" w:hAnsi="Times New Roman" w:cs="Times New Roman"/>
          <w:b/>
          <w:sz w:val="28"/>
          <w:szCs w:val="28"/>
        </w:rPr>
        <w:t>Л</w:t>
      </w:r>
      <w:r>
        <w:rPr>
          <w:rFonts w:ascii="Times New Roman" w:hAnsi="Times New Roman" w:cs="Times New Roman"/>
          <w:b/>
          <w:sz w:val="28"/>
          <w:szCs w:val="28"/>
        </w:rPr>
        <w:t>итература</w:t>
      </w:r>
    </w:p>
    <w:p w14:paraId="75FCCA8A" w14:textId="77777777" w:rsidR="0088097B" w:rsidRDefault="0088097B" w:rsidP="0088097B">
      <w:pPr>
        <w:pStyle w:val="a3"/>
        <w:numPr>
          <w:ilvl w:val="0"/>
          <w:numId w:val="5"/>
        </w:numPr>
        <w:spacing w:after="0" w:line="240" w:lineRule="auto"/>
        <w:ind w:left="709" w:hanging="567"/>
        <w:jc w:val="both"/>
        <w:rPr>
          <w:rFonts w:ascii="Times New Roman" w:hAnsi="Times New Roman" w:cs="Times New Roman"/>
          <w:sz w:val="28"/>
          <w:szCs w:val="28"/>
        </w:rPr>
      </w:pPr>
      <w:r>
        <w:rPr>
          <w:rFonts w:ascii="Times New Roman" w:hAnsi="Times New Roman" w:cs="Times New Roman"/>
          <w:sz w:val="28"/>
          <w:szCs w:val="28"/>
        </w:rPr>
        <w:t>Акименко В.М. Исправление звукопроизношения у дошкольников: практическое пособие. – Ростов н/Д: Феникс, 2015 – 141 с.</w:t>
      </w:r>
    </w:p>
    <w:p w14:paraId="7DF2FB34" w14:textId="77777777" w:rsidR="0088097B" w:rsidRPr="00904A15" w:rsidRDefault="0088097B" w:rsidP="0088097B">
      <w:pPr>
        <w:pStyle w:val="a3"/>
        <w:numPr>
          <w:ilvl w:val="0"/>
          <w:numId w:val="5"/>
        </w:numPr>
        <w:spacing w:after="0" w:line="240" w:lineRule="auto"/>
        <w:ind w:left="709" w:hanging="567"/>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14:paraId="6D9BE975" w14:textId="77777777" w:rsidR="0088097B" w:rsidRDefault="0088097B" w:rsidP="0088097B">
      <w:pPr>
        <w:pStyle w:val="a3"/>
        <w:numPr>
          <w:ilvl w:val="0"/>
          <w:numId w:val="5"/>
        </w:numPr>
        <w:spacing w:after="0" w:line="240" w:lineRule="auto"/>
        <w:ind w:left="709" w:hanging="567"/>
        <w:jc w:val="both"/>
        <w:rPr>
          <w:rFonts w:ascii="Times New Roman" w:hAnsi="Times New Roman" w:cs="Times New Roman"/>
          <w:sz w:val="28"/>
          <w:szCs w:val="28"/>
        </w:rPr>
      </w:pPr>
      <w:r w:rsidRPr="00904A15">
        <w:rPr>
          <w:rFonts w:ascii="Times New Roman" w:hAnsi="Times New Roman" w:cs="Times New Roman"/>
          <w:sz w:val="28"/>
          <w:szCs w:val="28"/>
        </w:rPr>
        <w:t>Коноваленко В.В. Индивидуально-подгрупповая работа по коррекции звукопроизношения. – М.: Издательство ГНОМ,</w:t>
      </w:r>
      <w:r>
        <w:rPr>
          <w:rFonts w:ascii="Times New Roman" w:hAnsi="Times New Roman" w:cs="Times New Roman"/>
          <w:sz w:val="28"/>
          <w:szCs w:val="28"/>
        </w:rPr>
        <w:t xml:space="preserve"> </w:t>
      </w:r>
      <w:r w:rsidRPr="00904A15">
        <w:rPr>
          <w:rFonts w:ascii="Times New Roman" w:hAnsi="Times New Roman" w:cs="Times New Roman"/>
          <w:sz w:val="28"/>
          <w:szCs w:val="28"/>
        </w:rPr>
        <w:t>2016. – 216 с.</w:t>
      </w:r>
    </w:p>
    <w:p w14:paraId="1158192E" w14:textId="77777777" w:rsidR="0088097B" w:rsidRDefault="0088097B" w:rsidP="0088097B">
      <w:pPr>
        <w:pStyle w:val="a3"/>
        <w:numPr>
          <w:ilvl w:val="0"/>
          <w:numId w:val="5"/>
        </w:numPr>
        <w:spacing w:after="0" w:line="240" w:lineRule="auto"/>
        <w:ind w:left="709" w:hanging="567"/>
        <w:jc w:val="both"/>
        <w:rPr>
          <w:rFonts w:ascii="Times New Roman" w:hAnsi="Times New Roman" w:cs="Times New Roman"/>
          <w:sz w:val="28"/>
          <w:szCs w:val="28"/>
        </w:rPr>
      </w:pPr>
      <w:r>
        <w:rPr>
          <w:rFonts w:ascii="Times New Roman" w:hAnsi="Times New Roman" w:cs="Times New Roman"/>
          <w:sz w:val="28"/>
          <w:szCs w:val="28"/>
        </w:rPr>
        <w:t>Полякова М.А. Самоучитель по логопедии. Универсальное руководство. – М.: Т. Дмитриевна, 2015. – 160 с.</w:t>
      </w:r>
    </w:p>
    <w:p w14:paraId="7BCAADEF" w14:textId="77777777" w:rsidR="0088097B" w:rsidRPr="003F1680" w:rsidRDefault="0088097B" w:rsidP="0088097B">
      <w:pPr>
        <w:pStyle w:val="a3"/>
        <w:numPr>
          <w:ilvl w:val="0"/>
          <w:numId w:val="5"/>
        </w:numPr>
        <w:spacing w:after="0" w:line="240" w:lineRule="auto"/>
        <w:ind w:left="709" w:hanging="567"/>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Ростов н/Д: Феникс, 2013 – 109 с.</w:t>
      </w:r>
    </w:p>
    <w:p w14:paraId="297F9AD1" w14:textId="77777777" w:rsidR="00A02FB9" w:rsidRDefault="00A02FB9"/>
    <w:sectPr w:rsidR="00A02FB9" w:rsidSect="003E709C">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48A2"/>
    <w:multiLevelType w:val="hybridMultilevel"/>
    <w:tmpl w:val="7466020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79B7BF7"/>
    <w:multiLevelType w:val="hybridMultilevel"/>
    <w:tmpl w:val="F2148D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A6E2367"/>
    <w:multiLevelType w:val="hybridMultilevel"/>
    <w:tmpl w:val="313AFAE6"/>
    <w:lvl w:ilvl="0" w:tplc="489E689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9BA0160"/>
    <w:multiLevelType w:val="hybridMultilevel"/>
    <w:tmpl w:val="FC60BA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50B1528E"/>
    <w:multiLevelType w:val="multilevel"/>
    <w:tmpl w:val="90F4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56DBA"/>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D3022C"/>
    <w:multiLevelType w:val="multilevel"/>
    <w:tmpl w:val="247E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350BEF"/>
    <w:multiLevelType w:val="multilevel"/>
    <w:tmpl w:val="06FE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720E4"/>
    <w:multiLevelType w:val="hybridMultilevel"/>
    <w:tmpl w:val="1CDA2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7083689">
    <w:abstractNumId w:val="2"/>
  </w:num>
  <w:num w:numId="2" w16cid:durableId="138428375">
    <w:abstractNumId w:val="6"/>
  </w:num>
  <w:num w:numId="3" w16cid:durableId="466555552">
    <w:abstractNumId w:val="4"/>
  </w:num>
  <w:num w:numId="4" w16cid:durableId="1014498793">
    <w:abstractNumId w:val="7"/>
  </w:num>
  <w:num w:numId="5" w16cid:durableId="51081964">
    <w:abstractNumId w:val="5"/>
  </w:num>
  <w:num w:numId="6" w16cid:durableId="281619292">
    <w:abstractNumId w:val="3"/>
  </w:num>
  <w:num w:numId="7" w16cid:durableId="1999962353">
    <w:abstractNumId w:val="1"/>
  </w:num>
  <w:num w:numId="8" w16cid:durableId="1845701450">
    <w:abstractNumId w:val="0"/>
  </w:num>
  <w:num w:numId="9" w16cid:durableId="1281305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5D0"/>
    <w:rsid w:val="000215D0"/>
    <w:rsid w:val="0032635A"/>
    <w:rsid w:val="003E709C"/>
    <w:rsid w:val="004B3573"/>
    <w:rsid w:val="004D3373"/>
    <w:rsid w:val="006B0B73"/>
    <w:rsid w:val="006F0B07"/>
    <w:rsid w:val="0088097B"/>
    <w:rsid w:val="00A02FB9"/>
    <w:rsid w:val="00AF56D6"/>
    <w:rsid w:val="00B23D96"/>
    <w:rsid w:val="00BF283D"/>
    <w:rsid w:val="00C2581A"/>
    <w:rsid w:val="00C40EE8"/>
    <w:rsid w:val="00C934A4"/>
    <w:rsid w:val="00D41EB6"/>
    <w:rsid w:val="00E259DB"/>
    <w:rsid w:val="00E95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3F91"/>
  <w15:chartTrackingRefBased/>
  <w15:docId w15:val="{74007A11-23DA-436B-B2EB-9B4FC195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97B"/>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97B"/>
    <w:pPr>
      <w:ind w:left="720"/>
      <w:contextualSpacing/>
    </w:pPr>
  </w:style>
  <w:style w:type="paragraph" w:styleId="a4">
    <w:name w:val="Normal (Web)"/>
    <w:basedOn w:val="a"/>
    <w:uiPriority w:val="99"/>
    <w:unhideWhenUsed/>
    <w:rsid w:val="0088097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6F0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97402">
      <w:bodyDiv w:val="1"/>
      <w:marLeft w:val="0"/>
      <w:marRight w:val="0"/>
      <w:marTop w:val="0"/>
      <w:marBottom w:val="0"/>
      <w:divBdr>
        <w:top w:val="none" w:sz="0" w:space="0" w:color="auto"/>
        <w:left w:val="none" w:sz="0" w:space="0" w:color="auto"/>
        <w:bottom w:val="none" w:sz="0" w:space="0" w:color="auto"/>
        <w:right w:val="none" w:sz="0" w:space="0" w:color="auto"/>
      </w:divBdr>
    </w:div>
    <w:div w:id="113995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7</Pages>
  <Words>1982</Words>
  <Characters>11300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Arthurcan</cp:lastModifiedBy>
  <cp:revision>13</cp:revision>
  <dcterms:created xsi:type="dcterms:W3CDTF">2018-08-01T12:55:00Z</dcterms:created>
  <dcterms:modified xsi:type="dcterms:W3CDTF">2023-01-18T15:38:00Z</dcterms:modified>
</cp:coreProperties>
</file>